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CA583" w14:textId="410FBC82" w:rsidR="00912F5C" w:rsidRPr="004D3C76" w:rsidRDefault="00912F5C" w:rsidP="00912F5C">
      <w:pPr>
        <w:jc w:val="both"/>
        <w:rPr>
          <w:rFonts w:ascii="Times New Roman" w:hAnsi="Times New Roman"/>
          <w:b/>
          <w:sz w:val="26"/>
        </w:rPr>
      </w:pPr>
      <w:r w:rsidRPr="004D3C76">
        <w:rPr>
          <w:rFonts w:ascii="Times New Roman" w:hAnsi="Times New Roman"/>
          <w:b/>
          <w:sz w:val="26"/>
        </w:rPr>
        <w:t>Software Developer</w:t>
      </w:r>
      <w:r w:rsidR="00B0622E">
        <w:rPr>
          <w:rFonts w:ascii="Times New Roman" w:hAnsi="Times New Roman"/>
          <w:b/>
          <w:sz w:val="26"/>
        </w:rPr>
        <w:t xml:space="preserve"> – Huttenhower Lab</w:t>
      </w:r>
      <w:r w:rsidR="00ED2CBD">
        <w:rPr>
          <w:rFonts w:ascii="Times New Roman" w:hAnsi="Times New Roman"/>
          <w:b/>
          <w:sz w:val="26"/>
        </w:rPr>
        <w:t>, Harvard School of Public Health</w:t>
      </w:r>
    </w:p>
    <w:p w14:paraId="618668C1" w14:textId="77777777" w:rsidR="00912F5C" w:rsidRPr="004D3C76" w:rsidRDefault="00912F5C" w:rsidP="00912F5C">
      <w:pPr>
        <w:jc w:val="both"/>
        <w:rPr>
          <w:rFonts w:ascii="Times New Roman" w:hAnsi="Times New Roman"/>
        </w:rPr>
      </w:pPr>
    </w:p>
    <w:p w14:paraId="1704A09A" w14:textId="51F3DE40" w:rsidR="00912F5C" w:rsidRPr="004D3C76" w:rsidRDefault="00912F5C" w:rsidP="00912F5C">
      <w:pPr>
        <w:jc w:val="both"/>
        <w:rPr>
          <w:rFonts w:ascii="Times New Roman" w:hAnsi="Times New Roman"/>
        </w:rPr>
      </w:pPr>
      <w:r w:rsidRPr="004D3C76">
        <w:rPr>
          <w:rFonts w:ascii="Times New Roman" w:hAnsi="Times New Roman"/>
          <w:b/>
          <w:u w:val="single"/>
        </w:rPr>
        <w:t>Description:</w:t>
      </w:r>
    </w:p>
    <w:p w14:paraId="513F5CD3" w14:textId="2F723E5A" w:rsidR="00247D79" w:rsidRDefault="00912F5C" w:rsidP="000A6A1D">
      <w:pPr>
        <w:jc w:val="both"/>
        <w:rPr>
          <w:rFonts w:ascii="Times New Roman" w:hAnsi="Times New Roman"/>
          <w:szCs w:val="24"/>
        </w:rPr>
      </w:pPr>
      <w:r w:rsidRPr="004D3C76">
        <w:rPr>
          <w:rFonts w:ascii="Times New Roman" w:hAnsi="Times New Roman"/>
        </w:rPr>
        <w:t xml:space="preserve">The Huttenhower </w:t>
      </w:r>
      <w:r w:rsidR="002D4E7F">
        <w:rPr>
          <w:rFonts w:ascii="Times New Roman" w:hAnsi="Times New Roman"/>
        </w:rPr>
        <w:t>L</w:t>
      </w:r>
      <w:r w:rsidR="002D4E7F" w:rsidRPr="004D3C76">
        <w:rPr>
          <w:rFonts w:ascii="Times New Roman" w:hAnsi="Times New Roman"/>
        </w:rPr>
        <w:t xml:space="preserve">ab </w:t>
      </w:r>
      <w:r w:rsidRPr="004D3C76">
        <w:rPr>
          <w:rFonts w:ascii="Times New Roman" w:hAnsi="Times New Roman"/>
        </w:rPr>
        <w:t xml:space="preserve">in the Department of Biostatistics at the Harvard School of Public Health </w:t>
      </w:r>
      <w:r w:rsidR="009967B0" w:rsidRPr="002B4B63">
        <w:rPr>
          <w:rFonts w:ascii="Times New Roman" w:hAnsi="Times New Roman"/>
          <w:sz w:val="23"/>
          <w:szCs w:val="23"/>
        </w:rPr>
        <w:t>(</w:t>
      </w:r>
      <w:hyperlink r:id="rId8" w:history="1">
        <w:r w:rsidR="009967B0" w:rsidRPr="002B4B63">
          <w:rPr>
            <w:rStyle w:val="Hyperlink"/>
            <w:rFonts w:ascii="Times New Roman" w:hAnsi="Times New Roman"/>
            <w:sz w:val="23"/>
            <w:szCs w:val="23"/>
          </w:rPr>
          <w:t>http://huttenhower.sph.harvard.edu</w:t>
        </w:r>
      </w:hyperlink>
      <w:r w:rsidR="009967B0" w:rsidRPr="002B4B63">
        <w:rPr>
          <w:rFonts w:ascii="Times New Roman" w:hAnsi="Times New Roman"/>
          <w:sz w:val="23"/>
          <w:szCs w:val="23"/>
        </w:rPr>
        <w:t>)</w:t>
      </w:r>
      <w:r w:rsidR="009967B0">
        <w:rPr>
          <w:rFonts w:ascii="Times New Roman" w:hAnsi="Times New Roman"/>
          <w:sz w:val="23"/>
          <w:szCs w:val="23"/>
        </w:rPr>
        <w:t xml:space="preserve"> </w:t>
      </w:r>
      <w:r w:rsidRPr="004D3C76">
        <w:rPr>
          <w:rFonts w:ascii="Times New Roman" w:hAnsi="Times New Roman"/>
        </w:rPr>
        <w:t xml:space="preserve">is </w:t>
      </w:r>
      <w:r w:rsidRPr="008756F7">
        <w:rPr>
          <w:rFonts w:ascii="Times New Roman" w:hAnsi="Times New Roman"/>
        </w:rPr>
        <w:t xml:space="preserve">seeking </w:t>
      </w:r>
      <w:r w:rsidR="005423FF">
        <w:rPr>
          <w:rFonts w:ascii="Times New Roman" w:hAnsi="Times New Roman"/>
        </w:rPr>
        <w:t>a</w:t>
      </w:r>
      <w:r w:rsidRPr="008756F7">
        <w:rPr>
          <w:rFonts w:ascii="Times New Roman" w:hAnsi="Times New Roman"/>
        </w:rPr>
        <w:t xml:space="preserve"> </w:t>
      </w:r>
      <w:r w:rsidR="00C1629A" w:rsidRPr="009B2AD1">
        <w:rPr>
          <w:rFonts w:ascii="Times New Roman" w:hAnsi="Times New Roman"/>
        </w:rPr>
        <w:t>full</w:t>
      </w:r>
      <w:r w:rsidRPr="009B2AD1">
        <w:rPr>
          <w:rFonts w:ascii="Times New Roman" w:hAnsi="Times New Roman"/>
        </w:rPr>
        <w:t>-time</w:t>
      </w:r>
      <w:r w:rsidRPr="008756F7">
        <w:rPr>
          <w:rFonts w:ascii="Times New Roman" w:hAnsi="Times New Roman"/>
        </w:rPr>
        <w:t xml:space="preserve"> </w:t>
      </w:r>
      <w:r w:rsidRPr="004D3C76">
        <w:rPr>
          <w:rFonts w:ascii="Times New Roman" w:hAnsi="Times New Roman"/>
          <w:szCs w:val="24"/>
        </w:rPr>
        <w:t xml:space="preserve">Software Developer. The successful candidate will be responsible for programming and </w:t>
      </w:r>
      <w:r w:rsidR="00B0622E">
        <w:rPr>
          <w:rFonts w:ascii="Times New Roman" w:hAnsi="Times New Roman"/>
          <w:szCs w:val="24"/>
        </w:rPr>
        <w:t xml:space="preserve">scientific </w:t>
      </w:r>
      <w:r w:rsidRPr="004D3C76">
        <w:rPr>
          <w:rFonts w:ascii="Times New Roman" w:hAnsi="Times New Roman"/>
          <w:szCs w:val="24"/>
        </w:rPr>
        <w:t>software development</w:t>
      </w:r>
      <w:r w:rsidR="00B0622E">
        <w:rPr>
          <w:rFonts w:ascii="Times New Roman" w:hAnsi="Times New Roman"/>
          <w:szCs w:val="24"/>
        </w:rPr>
        <w:t xml:space="preserve"> for </w:t>
      </w:r>
      <w:r w:rsidR="000A6A1D">
        <w:rPr>
          <w:rFonts w:ascii="Times New Roman" w:hAnsi="Times New Roman"/>
          <w:szCs w:val="24"/>
        </w:rPr>
        <w:t xml:space="preserve">a series of funded, </w:t>
      </w:r>
      <w:r w:rsidR="00B0622E">
        <w:rPr>
          <w:rFonts w:ascii="Times New Roman" w:hAnsi="Times New Roman"/>
          <w:szCs w:val="24"/>
        </w:rPr>
        <w:t>large-scale collaborative projects</w:t>
      </w:r>
      <w:r w:rsidR="00101114">
        <w:rPr>
          <w:rFonts w:ascii="Times New Roman" w:hAnsi="Times New Roman"/>
          <w:szCs w:val="24"/>
        </w:rPr>
        <w:t>, focusing on maintaining and extending the bioBakery software suite</w:t>
      </w:r>
      <w:r w:rsidR="00B0622E">
        <w:rPr>
          <w:rFonts w:ascii="Times New Roman" w:hAnsi="Times New Roman"/>
          <w:szCs w:val="24"/>
        </w:rPr>
        <w:t xml:space="preserve">. </w:t>
      </w:r>
      <w:r w:rsidRPr="009E4D22">
        <w:rPr>
          <w:rFonts w:ascii="Times New Roman" w:hAnsi="Times New Roman"/>
          <w:szCs w:val="24"/>
        </w:rPr>
        <w:t xml:space="preserve">This </w:t>
      </w:r>
      <w:r w:rsidR="00C14AD4">
        <w:rPr>
          <w:rFonts w:ascii="Times New Roman" w:hAnsi="Times New Roman"/>
          <w:szCs w:val="24"/>
        </w:rPr>
        <w:t>includes</w:t>
      </w:r>
      <w:r w:rsidRPr="009E4D22">
        <w:rPr>
          <w:rFonts w:ascii="Times New Roman" w:hAnsi="Times New Roman"/>
          <w:szCs w:val="24"/>
        </w:rPr>
        <w:t xml:space="preserve"> the desig</w:t>
      </w:r>
      <w:r w:rsidR="00B40DC9" w:rsidRPr="009A47B1">
        <w:rPr>
          <w:rFonts w:ascii="Times New Roman" w:hAnsi="Times New Roman"/>
          <w:szCs w:val="24"/>
        </w:rPr>
        <w:t>n,</w:t>
      </w:r>
      <w:r w:rsidRPr="009E4D22">
        <w:rPr>
          <w:rFonts w:ascii="Times New Roman" w:hAnsi="Times New Roman"/>
          <w:szCs w:val="24"/>
        </w:rPr>
        <w:t xml:space="preserve"> implementation</w:t>
      </w:r>
      <w:r w:rsidR="00B40DC9" w:rsidRPr="009A47B1">
        <w:rPr>
          <w:rFonts w:ascii="Times New Roman" w:hAnsi="Times New Roman"/>
          <w:szCs w:val="24"/>
        </w:rPr>
        <w:t>, and maintenance</w:t>
      </w:r>
      <w:r w:rsidRPr="009E4D22">
        <w:rPr>
          <w:rFonts w:ascii="Times New Roman" w:hAnsi="Times New Roman"/>
          <w:szCs w:val="24"/>
        </w:rPr>
        <w:t xml:space="preserve"> of </w:t>
      </w:r>
      <w:r w:rsidR="009E4D22">
        <w:rPr>
          <w:rFonts w:ascii="Times New Roman" w:hAnsi="Times New Roman"/>
          <w:szCs w:val="24"/>
        </w:rPr>
        <w:t xml:space="preserve">research computing </w:t>
      </w:r>
      <w:r w:rsidR="000A6A1D" w:rsidRPr="009E4D22">
        <w:rPr>
          <w:rFonts w:ascii="Times New Roman" w:hAnsi="Times New Roman"/>
          <w:szCs w:val="24"/>
        </w:rPr>
        <w:t xml:space="preserve">infrastructure for microbial genome processing, gene cataloging, and metagenome and </w:t>
      </w:r>
      <w:proofErr w:type="spellStart"/>
      <w:r w:rsidR="000A6A1D" w:rsidRPr="009E4D22">
        <w:rPr>
          <w:rFonts w:ascii="Times New Roman" w:hAnsi="Times New Roman"/>
          <w:szCs w:val="24"/>
        </w:rPr>
        <w:t>metatranscriptome</w:t>
      </w:r>
      <w:proofErr w:type="spellEnd"/>
      <w:r w:rsidR="000A6A1D" w:rsidRPr="009E4D22">
        <w:rPr>
          <w:rFonts w:ascii="Times New Roman" w:hAnsi="Times New Roman"/>
          <w:szCs w:val="24"/>
        </w:rPr>
        <w:t xml:space="preserve"> </w:t>
      </w:r>
      <w:r w:rsidR="008756F7" w:rsidRPr="009E4D22">
        <w:rPr>
          <w:rFonts w:ascii="Times New Roman" w:hAnsi="Times New Roman"/>
          <w:szCs w:val="24"/>
        </w:rPr>
        <w:t>analysis</w:t>
      </w:r>
      <w:r w:rsidRPr="009E4D22">
        <w:rPr>
          <w:rFonts w:ascii="Times New Roman" w:hAnsi="Times New Roman"/>
          <w:szCs w:val="24"/>
        </w:rPr>
        <w:t>.</w:t>
      </w:r>
      <w:r w:rsidRPr="004D3C76">
        <w:rPr>
          <w:rFonts w:ascii="Times New Roman" w:hAnsi="Times New Roman"/>
          <w:szCs w:val="24"/>
        </w:rPr>
        <w:t xml:space="preserve"> </w:t>
      </w:r>
      <w:r w:rsidR="00B74C6C">
        <w:rPr>
          <w:rFonts w:ascii="Times New Roman" w:hAnsi="Times New Roman"/>
          <w:szCs w:val="24"/>
        </w:rPr>
        <w:t xml:space="preserve">Responsibilities include primary software development, maintenance of the lab’s development infrastructure, software packaging, dissemination, documentation, and maintenance. </w:t>
      </w:r>
      <w:r w:rsidR="002D4E7F">
        <w:rPr>
          <w:rFonts w:ascii="Times New Roman" w:hAnsi="Times New Roman"/>
          <w:szCs w:val="24"/>
        </w:rPr>
        <w:t>The incumbent</w:t>
      </w:r>
      <w:r w:rsidRPr="004D3C76">
        <w:rPr>
          <w:rFonts w:ascii="Times New Roman" w:hAnsi="Times New Roman"/>
          <w:szCs w:val="24"/>
        </w:rPr>
        <w:t xml:space="preserve"> will be </w:t>
      </w:r>
      <w:r w:rsidR="002D4E7F">
        <w:rPr>
          <w:rFonts w:ascii="Times New Roman" w:hAnsi="Times New Roman"/>
          <w:szCs w:val="24"/>
        </w:rPr>
        <w:t>an integral member</w:t>
      </w:r>
      <w:r w:rsidR="002D4E7F" w:rsidRPr="004D3C76">
        <w:rPr>
          <w:rFonts w:ascii="Times New Roman" w:hAnsi="Times New Roman"/>
          <w:szCs w:val="24"/>
        </w:rPr>
        <w:t xml:space="preserve"> </w:t>
      </w:r>
      <w:r w:rsidRPr="004D3C76">
        <w:rPr>
          <w:rFonts w:ascii="Times New Roman" w:hAnsi="Times New Roman"/>
          <w:szCs w:val="24"/>
        </w:rPr>
        <w:t xml:space="preserve">of </w:t>
      </w:r>
      <w:r w:rsidR="009E781F">
        <w:rPr>
          <w:rFonts w:ascii="Times New Roman" w:hAnsi="Times New Roman"/>
          <w:szCs w:val="24"/>
        </w:rPr>
        <w:t>our group</w:t>
      </w:r>
      <w:r w:rsidRPr="004D3C76">
        <w:rPr>
          <w:rFonts w:ascii="Times New Roman" w:hAnsi="Times New Roman"/>
          <w:szCs w:val="24"/>
        </w:rPr>
        <w:t xml:space="preserve">, working </w:t>
      </w:r>
      <w:r w:rsidR="002D4E7F">
        <w:rPr>
          <w:rFonts w:ascii="Times New Roman" w:hAnsi="Times New Roman"/>
          <w:szCs w:val="24"/>
        </w:rPr>
        <w:t xml:space="preserve">alongside </w:t>
      </w:r>
      <w:r w:rsidRPr="004D3C76">
        <w:rPr>
          <w:rFonts w:ascii="Times New Roman" w:hAnsi="Times New Roman"/>
          <w:szCs w:val="24"/>
        </w:rPr>
        <w:t>postdocs and students</w:t>
      </w:r>
      <w:r w:rsidR="000A6A1D">
        <w:rPr>
          <w:rFonts w:ascii="Times New Roman" w:hAnsi="Times New Roman"/>
          <w:szCs w:val="24"/>
        </w:rPr>
        <w:t xml:space="preserve"> as well as </w:t>
      </w:r>
      <w:r w:rsidR="006604F7">
        <w:rPr>
          <w:rFonts w:ascii="Times New Roman" w:hAnsi="Times New Roman"/>
          <w:szCs w:val="24"/>
        </w:rPr>
        <w:t xml:space="preserve">with collaborators and established software development teams. </w:t>
      </w:r>
      <w:r w:rsidR="002D4E7F">
        <w:rPr>
          <w:rFonts w:ascii="Times New Roman" w:hAnsi="Times New Roman"/>
          <w:szCs w:val="24"/>
        </w:rPr>
        <w:t xml:space="preserve">Our interdisciplinary team represents a convergence of bioinformatics, biostatistics, computer science, software development, and modern molecular biology. </w:t>
      </w:r>
    </w:p>
    <w:p w14:paraId="36074DC5" w14:textId="77777777" w:rsidR="00247D79" w:rsidRDefault="00247D79" w:rsidP="00912F5C">
      <w:pPr>
        <w:jc w:val="both"/>
        <w:rPr>
          <w:rFonts w:ascii="Times New Roman" w:hAnsi="Times New Roman"/>
          <w:szCs w:val="24"/>
        </w:rPr>
      </w:pPr>
    </w:p>
    <w:p w14:paraId="4EA1586E" w14:textId="59AB1728" w:rsidR="00912F5C" w:rsidRPr="009D6AD5" w:rsidRDefault="00BD1432" w:rsidP="00912F5C">
      <w:pPr>
        <w:jc w:val="both"/>
        <w:rPr>
          <w:rFonts w:ascii="Times New Roman" w:hAnsi="Times New Roman"/>
        </w:rPr>
      </w:pPr>
      <w:r>
        <w:rPr>
          <w:rFonts w:ascii="Times New Roman" w:hAnsi="Times New Roman"/>
          <w:szCs w:val="24"/>
          <w:u w:val="single"/>
        </w:rPr>
        <w:t>Projects from</w:t>
      </w:r>
      <w:r w:rsidR="003141DE">
        <w:rPr>
          <w:rFonts w:ascii="Times New Roman" w:hAnsi="Times New Roman"/>
          <w:szCs w:val="24"/>
          <w:u w:val="single"/>
        </w:rPr>
        <w:t xml:space="preserve"> our portfolio:</w:t>
      </w:r>
    </w:p>
    <w:p w14:paraId="735AE51E" w14:textId="1F530CE9" w:rsidR="003E13B6" w:rsidRPr="003E13B6" w:rsidRDefault="00797AA7" w:rsidP="003E13B6">
      <w:pPr>
        <w:numPr>
          <w:ilvl w:val="0"/>
          <w:numId w:val="1"/>
        </w:numPr>
        <w:jc w:val="both"/>
        <w:rPr>
          <w:rFonts w:ascii="Times" w:hAnsi="Times"/>
        </w:rPr>
      </w:pPr>
      <w:r>
        <w:rPr>
          <w:rFonts w:ascii="Times" w:hAnsi="Times"/>
        </w:rPr>
        <w:t>T</w:t>
      </w:r>
      <w:r w:rsidR="00BD1432">
        <w:rPr>
          <w:rFonts w:ascii="Times" w:hAnsi="Times"/>
        </w:rPr>
        <w:t>he</w:t>
      </w:r>
      <w:r w:rsidR="000511FD" w:rsidRPr="009B2AD1">
        <w:rPr>
          <w:rFonts w:ascii="Times" w:hAnsi="Times"/>
        </w:rPr>
        <w:t xml:space="preserve"> bioBakery environment</w:t>
      </w:r>
      <w:r w:rsidR="00BD1432">
        <w:rPr>
          <w:rFonts w:ascii="Times" w:hAnsi="Times"/>
        </w:rPr>
        <w:t xml:space="preserve"> for microbial community analysis (http://huttenhower.sph.harvard.edu/biobakery).</w:t>
      </w:r>
      <w:r w:rsidR="003E13B6">
        <w:rPr>
          <w:rFonts w:ascii="Times" w:hAnsi="Times"/>
        </w:rPr>
        <w:t xml:space="preserve"> </w:t>
      </w:r>
    </w:p>
    <w:p w14:paraId="752C5BA0" w14:textId="06E64438" w:rsidR="00083091" w:rsidRDefault="00083091" w:rsidP="00083091">
      <w:pPr>
        <w:numPr>
          <w:ilvl w:val="0"/>
          <w:numId w:val="1"/>
        </w:numPr>
        <w:jc w:val="both"/>
        <w:rPr>
          <w:rFonts w:ascii="Times" w:hAnsi="Times"/>
        </w:rPr>
      </w:pPr>
      <w:r>
        <w:rPr>
          <w:rFonts w:ascii="Times" w:hAnsi="Times"/>
        </w:rPr>
        <w:t>The BIOM-</w:t>
      </w:r>
      <w:r w:rsidR="003C51F2">
        <w:rPr>
          <w:rFonts w:ascii="Times" w:hAnsi="Times"/>
        </w:rPr>
        <w:t xml:space="preserve">Mass </w:t>
      </w:r>
      <w:r w:rsidR="00C20E9B">
        <w:rPr>
          <w:rFonts w:ascii="Times" w:hAnsi="Times"/>
        </w:rPr>
        <w:t xml:space="preserve">microbiome data dissemination </w:t>
      </w:r>
      <w:r>
        <w:rPr>
          <w:rFonts w:ascii="Times" w:hAnsi="Times"/>
        </w:rPr>
        <w:t>portal (</w:t>
      </w:r>
      <w:r w:rsidRPr="00B40DC9">
        <w:rPr>
          <w:rFonts w:ascii="Times" w:hAnsi="Times"/>
        </w:rPr>
        <w:t>https://biom-mass.org</w:t>
      </w:r>
      <w:r>
        <w:rPr>
          <w:rFonts w:ascii="Times" w:hAnsi="Times"/>
        </w:rPr>
        <w:t>)</w:t>
      </w:r>
    </w:p>
    <w:p w14:paraId="2E6B8F0F" w14:textId="52B56B93" w:rsidR="009D6AD5" w:rsidRPr="009B2AD1" w:rsidRDefault="008D3713" w:rsidP="00B0622E">
      <w:pPr>
        <w:numPr>
          <w:ilvl w:val="0"/>
          <w:numId w:val="1"/>
        </w:numPr>
        <w:jc w:val="both"/>
        <w:rPr>
          <w:rFonts w:ascii="Times" w:hAnsi="Times"/>
        </w:rPr>
      </w:pPr>
      <w:r>
        <w:rPr>
          <w:rFonts w:ascii="Times" w:hAnsi="Times"/>
        </w:rPr>
        <w:t>Deployment</w:t>
      </w:r>
      <w:r w:rsidR="00BD1432">
        <w:rPr>
          <w:rFonts w:ascii="Times" w:hAnsi="Times"/>
        </w:rPr>
        <w:t>, documentation, and support</w:t>
      </w:r>
      <w:r w:rsidR="000511FD" w:rsidRPr="009B2AD1">
        <w:rPr>
          <w:rFonts w:ascii="Times" w:hAnsi="Times"/>
        </w:rPr>
        <w:t xml:space="preserve"> of </w:t>
      </w:r>
      <w:r w:rsidR="00F940C4">
        <w:rPr>
          <w:rFonts w:ascii="Times" w:hAnsi="Times"/>
        </w:rPr>
        <w:t xml:space="preserve">individual </w:t>
      </w:r>
      <w:r w:rsidR="000511FD" w:rsidRPr="009B2AD1">
        <w:rPr>
          <w:rFonts w:ascii="Times" w:hAnsi="Times"/>
        </w:rPr>
        <w:t>tools for metagenome</w:t>
      </w:r>
      <w:r w:rsidR="00B15656">
        <w:rPr>
          <w:rFonts w:ascii="Times" w:hAnsi="Times"/>
        </w:rPr>
        <w:t>,</w:t>
      </w:r>
      <w:r w:rsidR="000511FD" w:rsidRPr="009B2AD1">
        <w:rPr>
          <w:rFonts w:ascii="Times" w:hAnsi="Times"/>
        </w:rPr>
        <w:t xml:space="preserve"> </w:t>
      </w:r>
      <w:proofErr w:type="spellStart"/>
      <w:r w:rsidR="000511FD" w:rsidRPr="009B2AD1">
        <w:rPr>
          <w:rFonts w:ascii="Times" w:hAnsi="Times"/>
        </w:rPr>
        <w:t>metatranscriptome</w:t>
      </w:r>
      <w:proofErr w:type="spellEnd"/>
      <w:r w:rsidR="00B15656">
        <w:rPr>
          <w:rFonts w:ascii="Times" w:hAnsi="Times"/>
        </w:rPr>
        <w:t>, and multi-</w:t>
      </w:r>
      <w:proofErr w:type="spellStart"/>
      <w:r w:rsidR="00B15656">
        <w:rPr>
          <w:rFonts w:ascii="Times" w:hAnsi="Times"/>
        </w:rPr>
        <w:t>omic</w:t>
      </w:r>
      <w:proofErr w:type="spellEnd"/>
      <w:r w:rsidR="00B15656">
        <w:rPr>
          <w:rFonts w:ascii="Times" w:hAnsi="Times"/>
        </w:rPr>
        <w:t xml:space="preserve"> </w:t>
      </w:r>
      <w:r w:rsidR="00FF6EFE">
        <w:rPr>
          <w:rFonts w:ascii="Times" w:hAnsi="Times"/>
        </w:rPr>
        <w:t>microbial community data handling</w:t>
      </w:r>
      <w:r w:rsidR="00BD1432">
        <w:rPr>
          <w:rFonts w:ascii="Times" w:hAnsi="Times"/>
        </w:rPr>
        <w:t xml:space="preserve"> (http://huttenhower.sph.harvard.edu/tutorials).</w:t>
      </w:r>
      <w:r w:rsidR="003E13B6">
        <w:rPr>
          <w:rFonts w:ascii="Times New Roman" w:hAnsi="Times New Roman"/>
        </w:rPr>
        <w:t xml:space="preserve"> </w:t>
      </w:r>
    </w:p>
    <w:p w14:paraId="3CB51D42" w14:textId="1CE041AB" w:rsidR="00912F5C" w:rsidRPr="004D3C76" w:rsidRDefault="009D6AD5" w:rsidP="009B2AD1">
      <w:pPr>
        <w:numPr>
          <w:ilvl w:val="0"/>
          <w:numId w:val="1"/>
        </w:numPr>
        <w:jc w:val="both"/>
        <w:rPr>
          <w:rFonts w:ascii="Times New Roman" w:hAnsi="Times New Roman"/>
        </w:rPr>
      </w:pPr>
      <w:r w:rsidRPr="009B2AD1">
        <w:rPr>
          <w:rFonts w:ascii="Times" w:hAnsi="Times"/>
        </w:rPr>
        <w:t>Implementation of newly developed microbiome analysis methods, particularly as Python applications, R packages, and/or Galaxy modules.</w:t>
      </w:r>
    </w:p>
    <w:p w14:paraId="1A189913" w14:textId="77777777" w:rsidR="00912F5C" w:rsidRPr="004D3C76" w:rsidRDefault="00912F5C" w:rsidP="00912F5C">
      <w:pPr>
        <w:jc w:val="both"/>
        <w:rPr>
          <w:rFonts w:ascii="Times New Roman" w:hAnsi="Times New Roman"/>
        </w:rPr>
      </w:pPr>
    </w:p>
    <w:p w14:paraId="03DC44F7" w14:textId="4E0EAB80" w:rsidR="00912F5C" w:rsidRPr="004D3C76" w:rsidRDefault="00912F5C" w:rsidP="00912F5C">
      <w:pPr>
        <w:jc w:val="both"/>
        <w:rPr>
          <w:rFonts w:ascii="Times New Roman" w:hAnsi="Times New Roman"/>
          <w:b/>
          <w:u w:val="single"/>
        </w:rPr>
      </w:pPr>
      <w:r w:rsidRPr="009B2AD1">
        <w:rPr>
          <w:rFonts w:ascii="Times New Roman" w:hAnsi="Times New Roman"/>
          <w:u w:val="single"/>
        </w:rPr>
        <w:t>Qualifications</w:t>
      </w:r>
      <w:r w:rsidRPr="004D3C76">
        <w:rPr>
          <w:rFonts w:ascii="Times New Roman" w:hAnsi="Times New Roman"/>
          <w:b/>
          <w:u w:val="single"/>
        </w:rPr>
        <w:t>:</w:t>
      </w:r>
    </w:p>
    <w:p w14:paraId="5667533A" w14:textId="239F196D" w:rsidR="00A22144" w:rsidRDefault="007A1BCC" w:rsidP="009B2AD1">
      <w:pPr>
        <w:pStyle w:val="ListParagraph"/>
        <w:numPr>
          <w:ilvl w:val="0"/>
          <w:numId w:val="4"/>
        </w:numPr>
        <w:jc w:val="both"/>
        <w:rPr>
          <w:rFonts w:ascii="Times" w:hAnsi="Times"/>
          <w:szCs w:val="24"/>
        </w:rPr>
      </w:pPr>
      <w:r>
        <w:rPr>
          <w:rFonts w:ascii="Times" w:hAnsi="Times"/>
          <w:szCs w:val="24"/>
        </w:rPr>
        <w:t>Ph.D.</w:t>
      </w:r>
      <w:r w:rsidR="002B4B63" w:rsidRPr="009B2AD1">
        <w:rPr>
          <w:rFonts w:ascii="Times" w:hAnsi="Times"/>
          <w:szCs w:val="24"/>
        </w:rPr>
        <w:t xml:space="preserve"> degree in Computer Science</w:t>
      </w:r>
      <w:r w:rsidR="00A22144" w:rsidRPr="009B2AD1">
        <w:rPr>
          <w:rFonts w:ascii="Times" w:hAnsi="Times"/>
          <w:szCs w:val="24"/>
        </w:rPr>
        <w:t xml:space="preserve">, </w:t>
      </w:r>
      <w:r w:rsidR="002B4B63" w:rsidRPr="009B2AD1">
        <w:rPr>
          <w:rFonts w:ascii="Times" w:hAnsi="Times"/>
          <w:szCs w:val="24"/>
        </w:rPr>
        <w:t>Bioinformatics</w:t>
      </w:r>
      <w:r w:rsidR="004550C7">
        <w:rPr>
          <w:rFonts w:ascii="Times" w:hAnsi="Times"/>
          <w:szCs w:val="24"/>
        </w:rPr>
        <w:t>,</w:t>
      </w:r>
      <w:r w:rsidR="002B4B63" w:rsidRPr="009B2AD1">
        <w:rPr>
          <w:rFonts w:ascii="Times" w:hAnsi="Times"/>
          <w:szCs w:val="24"/>
        </w:rPr>
        <w:t xml:space="preserve"> or related disciplines</w:t>
      </w:r>
      <w:r w:rsidR="00A20C68">
        <w:rPr>
          <w:rFonts w:ascii="Times" w:hAnsi="Times"/>
          <w:szCs w:val="24"/>
        </w:rPr>
        <w:t>.</w:t>
      </w:r>
    </w:p>
    <w:p w14:paraId="000C4A0D" w14:textId="3329EAC0" w:rsidR="00A22144" w:rsidRDefault="00A22144" w:rsidP="009B2AD1">
      <w:pPr>
        <w:pStyle w:val="ListParagraph"/>
        <w:numPr>
          <w:ilvl w:val="0"/>
          <w:numId w:val="4"/>
        </w:numPr>
        <w:jc w:val="both"/>
        <w:rPr>
          <w:rFonts w:ascii="Times" w:hAnsi="Times"/>
          <w:szCs w:val="24"/>
        </w:rPr>
      </w:pPr>
      <w:r w:rsidRPr="009B2AD1">
        <w:rPr>
          <w:rFonts w:ascii="Times" w:hAnsi="Times"/>
          <w:szCs w:val="24"/>
        </w:rPr>
        <w:t xml:space="preserve">Proficiency </w:t>
      </w:r>
      <w:r w:rsidR="002B4B63" w:rsidRPr="009B2AD1">
        <w:rPr>
          <w:rFonts w:ascii="Times" w:hAnsi="Times"/>
          <w:szCs w:val="24"/>
        </w:rPr>
        <w:t xml:space="preserve">with Linux </w:t>
      </w:r>
      <w:r w:rsidR="00035B5F" w:rsidRPr="009B2AD1">
        <w:rPr>
          <w:rFonts w:ascii="Times" w:hAnsi="Times"/>
          <w:szCs w:val="24"/>
        </w:rPr>
        <w:t>command line environment,</w:t>
      </w:r>
      <w:r w:rsidR="002B4B63" w:rsidRPr="009B2AD1">
        <w:rPr>
          <w:rFonts w:ascii="Times" w:hAnsi="Times"/>
          <w:szCs w:val="24"/>
        </w:rPr>
        <w:t xml:space="preserve"> </w:t>
      </w:r>
      <w:r w:rsidR="0033333A">
        <w:rPr>
          <w:rFonts w:ascii="Times" w:hAnsi="Times"/>
          <w:szCs w:val="24"/>
        </w:rPr>
        <w:t xml:space="preserve">grid and cloud computing, </w:t>
      </w:r>
      <w:r w:rsidR="002B4B63" w:rsidRPr="009B2AD1">
        <w:rPr>
          <w:rFonts w:ascii="Times" w:hAnsi="Times"/>
          <w:szCs w:val="24"/>
        </w:rPr>
        <w:t>build systems</w:t>
      </w:r>
      <w:r w:rsidR="00035B5F" w:rsidRPr="009B2AD1">
        <w:rPr>
          <w:rFonts w:ascii="Times" w:hAnsi="Times"/>
          <w:szCs w:val="24"/>
        </w:rPr>
        <w:t>,</w:t>
      </w:r>
      <w:r w:rsidR="002B4B63" w:rsidRPr="009B2AD1">
        <w:rPr>
          <w:rFonts w:ascii="Times" w:hAnsi="Times"/>
          <w:szCs w:val="24"/>
        </w:rPr>
        <w:t xml:space="preserve"> and revision control (</w:t>
      </w:r>
      <w:r w:rsidR="00BB002F">
        <w:rPr>
          <w:rFonts w:ascii="Times" w:hAnsi="Times"/>
          <w:szCs w:val="24"/>
        </w:rPr>
        <w:t>git/</w:t>
      </w:r>
      <w:r w:rsidR="00913CB1">
        <w:rPr>
          <w:rFonts w:ascii="Times" w:hAnsi="Times"/>
          <w:szCs w:val="24"/>
        </w:rPr>
        <w:t>Git</w:t>
      </w:r>
      <w:r w:rsidR="00E91221">
        <w:rPr>
          <w:rFonts w:ascii="Times" w:hAnsi="Times"/>
          <w:szCs w:val="24"/>
        </w:rPr>
        <w:t>H</w:t>
      </w:r>
      <w:r w:rsidR="00913CB1">
        <w:rPr>
          <w:rFonts w:ascii="Times" w:hAnsi="Times"/>
          <w:szCs w:val="24"/>
        </w:rPr>
        <w:t>u</w:t>
      </w:r>
      <w:r w:rsidR="009A47B1">
        <w:rPr>
          <w:rFonts w:ascii="Times" w:hAnsi="Times"/>
          <w:szCs w:val="24"/>
        </w:rPr>
        <w:t>b</w:t>
      </w:r>
      <w:r w:rsidR="002B4B63" w:rsidRPr="009B2AD1">
        <w:rPr>
          <w:rFonts w:ascii="Times" w:hAnsi="Times"/>
          <w:szCs w:val="24"/>
        </w:rPr>
        <w:t>)</w:t>
      </w:r>
      <w:r w:rsidRPr="009B2AD1">
        <w:rPr>
          <w:rFonts w:ascii="Times" w:hAnsi="Times"/>
          <w:szCs w:val="24"/>
        </w:rPr>
        <w:t xml:space="preserve">. </w:t>
      </w:r>
      <w:r w:rsidR="002B4B63" w:rsidRPr="009B2AD1">
        <w:rPr>
          <w:rFonts w:ascii="Times" w:hAnsi="Times"/>
          <w:szCs w:val="24"/>
        </w:rPr>
        <w:t xml:space="preserve"> </w:t>
      </w:r>
    </w:p>
    <w:p w14:paraId="0DEABE7F" w14:textId="610AE13E" w:rsidR="00211684" w:rsidRPr="00211684" w:rsidRDefault="00E10B81" w:rsidP="009B2AD1">
      <w:pPr>
        <w:pStyle w:val="ListParagraph"/>
        <w:numPr>
          <w:ilvl w:val="0"/>
          <w:numId w:val="4"/>
        </w:numPr>
        <w:jc w:val="both"/>
        <w:rPr>
          <w:rFonts w:ascii="Times" w:hAnsi="Times"/>
          <w:szCs w:val="24"/>
        </w:rPr>
      </w:pPr>
      <w:r w:rsidRPr="00CE4DD1">
        <w:rPr>
          <w:rFonts w:ascii="Times New Roman" w:hAnsi="Times New Roman"/>
        </w:rPr>
        <w:t>Strong programming and software development skills are a must</w:t>
      </w:r>
      <w:r w:rsidR="00B36B34">
        <w:rPr>
          <w:rFonts w:ascii="Times New Roman" w:hAnsi="Times New Roman"/>
        </w:rPr>
        <w:t>; Python and R required</w:t>
      </w:r>
      <w:r w:rsidR="00292BDC">
        <w:rPr>
          <w:rFonts w:ascii="Times New Roman" w:hAnsi="Times New Roman"/>
        </w:rPr>
        <w:t>.</w:t>
      </w:r>
    </w:p>
    <w:p w14:paraId="3EB23FC8" w14:textId="1DCD90AE" w:rsidR="009A47B1" w:rsidRPr="00211684" w:rsidRDefault="00211684" w:rsidP="00211684">
      <w:pPr>
        <w:pStyle w:val="ListParagraph"/>
        <w:numPr>
          <w:ilvl w:val="0"/>
          <w:numId w:val="4"/>
        </w:numPr>
        <w:jc w:val="both"/>
        <w:rPr>
          <w:rFonts w:ascii="Times" w:hAnsi="Times"/>
          <w:szCs w:val="24"/>
        </w:rPr>
      </w:pPr>
      <w:r>
        <w:rPr>
          <w:rFonts w:ascii="Times New Roman" w:hAnsi="Times New Roman"/>
        </w:rPr>
        <w:t>B</w:t>
      </w:r>
      <w:r w:rsidR="00B36B34">
        <w:rPr>
          <w:rFonts w:ascii="Times New Roman" w:hAnsi="Times New Roman"/>
        </w:rPr>
        <w:t>asic web development (</w:t>
      </w:r>
      <w:proofErr w:type="spellStart"/>
      <w:r w:rsidR="00B36B34">
        <w:rPr>
          <w:rFonts w:ascii="Times New Roman" w:hAnsi="Times New Roman"/>
        </w:rPr>
        <w:t>Javascript</w:t>
      </w:r>
      <w:proofErr w:type="spellEnd"/>
      <w:r w:rsidR="00B36B34">
        <w:rPr>
          <w:rFonts w:ascii="Times New Roman" w:hAnsi="Times New Roman"/>
        </w:rPr>
        <w:t>) a plus</w:t>
      </w:r>
      <w:r>
        <w:rPr>
          <w:rFonts w:ascii="Times New Roman" w:hAnsi="Times New Roman"/>
        </w:rPr>
        <w:t xml:space="preserve">; </w:t>
      </w:r>
      <w:r>
        <w:rPr>
          <w:rFonts w:ascii="Times" w:hAnsi="Times"/>
          <w:szCs w:val="24"/>
        </w:rPr>
        <w:t xml:space="preserve">knowledge of React/Redux, Nodejs, </w:t>
      </w:r>
      <w:proofErr w:type="spellStart"/>
      <w:r>
        <w:rPr>
          <w:rFonts w:ascii="Times" w:hAnsi="Times"/>
          <w:szCs w:val="24"/>
        </w:rPr>
        <w:t>npm</w:t>
      </w:r>
      <w:proofErr w:type="spellEnd"/>
      <w:r>
        <w:rPr>
          <w:rFonts w:ascii="Times" w:hAnsi="Times"/>
          <w:szCs w:val="24"/>
        </w:rPr>
        <w:t>, and</w:t>
      </w:r>
      <w:r w:rsidR="00C51B74">
        <w:rPr>
          <w:rFonts w:ascii="Times" w:hAnsi="Times"/>
          <w:szCs w:val="24"/>
        </w:rPr>
        <w:t>/or</w:t>
      </w:r>
      <w:r>
        <w:rPr>
          <w:rFonts w:ascii="Times" w:hAnsi="Times"/>
          <w:szCs w:val="24"/>
        </w:rPr>
        <w:t xml:space="preserve"> </w:t>
      </w:r>
      <w:proofErr w:type="spellStart"/>
      <w:r>
        <w:rPr>
          <w:rFonts w:ascii="Times" w:hAnsi="Times"/>
          <w:szCs w:val="24"/>
        </w:rPr>
        <w:t>GraphQL</w:t>
      </w:r>
      <w:proofErr w:type="spellEnd"/>
      <w:r>
        <w:rPr>
          <w:rFonts w:ascii="Times" w:hAnsi="Times"/>
          <w:szCs w:val="24"/>
        </w:rPr>
        <w:t xml:space="preserve"> are beneficial.</w:t>
      </w:r>
    </w:p>
    <w:p w14:paraId="4197AD3B" w14:textId="4A20A50D" w:rsidR="00E10B81" w:rsidRPr="009A47B1" w:rsidRDefault="009A47B1" w:rsidP="009A47B1">
      <w:pPr>
        <w:pStyle w:val="ListParagraph"/>
        <w:numPr>
          <w:ilvl w:val="0"/>
          <w:numId w:val="4"/>
        </w:numPr>
        <w:jc w:val="both"/>
        <w:rPr>
          <w:rFonts w:ascii="Times" w:hAnsi="Times"/>
          <w:szCs w:val="24"/>
        </w:rPr>
      </w:pPr>
      <w:r>
        <w:rPr>
          <w:rFonts w:ascii="Times New Roman" w:hAnsi="Times New Roman"/>
        </w:rPr>
        <w:t>Knowledge of cloud computing (GCE / AWS) and high-performance computing (SLURM).</w:t>
      </w:r>
    </w:p>
    <w:p w14:paraId="2CCBA28A" w14:textId="2CBAB2EB" w:rsidR="002B4B63" w:rsidRPr="009A47B1" w:rsidRDefault="002B4B63" w:rsidP="009A47B1">
      <w:pPr>
        <w:pStyle w:val="ListParagraph"/>
        <w:numPr>
          <w:ilvl w:val="0"/>
          <w:numId w:val="4"/>
        </w:numPr>
        <w:jc w:val="both"/>
        <w:rPr>
          <w:rFonts w:ascii="Times" w:hAnsi="Times"/>
          <w:szCs w:val="24"/>
        </w:rPr>
      </w:pPr>
      <w:r w:rsidRPr="009A47B1">
        <w:rPr>
          <w:rFonts w:ascii="Times" w:hAnsi="Times"/>
          <w:szCs w:val="24"/>
        </w:rPr>
        <w:t xml:space="preserve">At least 1-3 </w:t>
      </w:r>
      <w:proofErr w:type="spellStart"/>
      <w:r w:rsidRPr="009A47B1">
        <w:rPr>
          <w:rFonts w:ascii="Times" w:hAnsi="Times"/>
          <w:szCs w:val="24"/>
        </w:rPr>
        <w:t>years experience</w:t>
      </w:r>
      <w:proofErr w:type="spellEnd"/>
      <w:r w:rsidRPr="009A47B1">
        <w:rPr>
          <w:rFonts w:ascii="Times" w:hAnsi="Times"/>
          <w:szCs w:val="24"/>
        </w:rPr>
        <w:t xml:space="preserve"> in </w:t>
      </w:r>
      <w:r w:rsidR="00BB002F" w:rsidRPr="009A47B1">
        <w:rPr>
          <w:rFonts w:ascii="Times" w:hAnsi="Times"/>
          <w:szCs w:val="24"/>
        </w:rPr>
        <w:t xml:space="preserve">open-source or commercial </w:t>
      </w:r>
      <w:r w:rsidRPr="009A47B1">
        <w:rPr>
          <w:rFonts w:ascii="Times" w:hAnsi="Times"/>
          <w:szCs w:val="24"/>
        </w:rPr>
        <w:t>software development strongly preferred.</w:t>
      </w:r>
      <w:r w:rsidR="009A47B1" w:rsidRPr="009A47B1">
        <w:rPr>
          <w:rFonts w:ascii="Times" w:hAnsi="Times"/>
          <w:szCs w:val="24"/>
        </w:rPr>
        <w:t xml:space="preserve"> </w:t>
      </w:r>
    </w:p>
    <w:p w14:paraId="04160CBB" w14:textId="65AA7317" w:rsidR="009A47B1" w:rsidRDefault="009A47B1" w:rsidP="009B2AD1">
      <w:pPr>
        <w:pStyle w:val="ListParagraph"/>
        <w:numPr>
          <w:ilvl w:val="0"/>
          <w:numId w:val="4"/>
        </w:numPr>
        <w:jc w:val="both"/>
        <w:rPr>
          <w:rFonts w:ascii="Times" w:hAnsi="Times"/>
          <w:szCs w:val="24"/>
        </w:rPr>
      </w:pPr>
      <w:r>
        <w:rPr>
          <w:rFonts w:ascii="Times" w:hAnsi="Times"/>
          <w:szCs w:val="24"/>
        </w:rPr>
        <w:t>Experience in software testing (CI/CD)</w:t>
      </w:r>
      <w:r w:rsidR="0085344B">
        <w:rPr>
          <w:rFonts w:ascii="Times" w:hAnsi="Times"/>
          <w:szCs w:val="24"/>
        </w:rPr>
        <w:t>.</w:t>
      </w:r>
    </w:p>
    <w:p w14:paraId="5FFE8E3E" w14:textId="72E1F739" w:rsidR="00E10B81" w:rsidRDefault="009A47B1" w:rsidP="009B2AD1">
      <w:pPr>
        <w:pStyle w:val="ListParagraph"/>
        <w:numPr>
          <w:ilvl w:val="0"/>
          <w:numId w:val="4"/>
        </w:numPr>
        <w:jc w:val="both"/>
        <w:rPr>
          <w:rFonts w:ascii="Times" w:hAnsi="Times"/>
          <w:szCs w:val="24"/>
        </w:rPr>
      </w:pPr>
      <w:r>
        <w:rPr>
          <w:rFonts w:ascii="Times" w:hAnsi="Times"/>
          <w:szCs w:val="24"/>
        </w:rPr>
        <w:t>Prior experience</w:t>
      </w:r>
      <w:r w:rsidR="00E10B81" w:rsidRPr="006D4DAA">
        <w:rPr>
          <w:rFonts w:ascii="Times" w:hAnsi="Times"/>
          <w:szCs w:val="24"/>
        </w:rPr>
        <w:t xml:space="preserve"> with molecular biology</w:t>
      </w:r>
      <w:r>
        <w:rPr>
          <w:rFonts w:ascii="Times" w:hAnsi="Times"/>
          <w:szCs w:val="24"/>
        </w:rPr>
        <w:t xml:space="preserve">, bioinformatics, </w:t>
      </w:r>
      <w:r w:rsidR="00E10B81" w:rsidRPr="006D4DAA">
        <w:rPr>
          <w:rFonts w:ascii="Times" w:hAnsi="Times"/>
          <w:szCs w:val="24"/>
        </w:rPr>
        <w:t>and/or genomics is beneficial but not required.</w:t>
      </w:r>
    </w:p>
    <w:p w14:paraId="1B274D25" w14:textId="77777777" w:rsidR="002B4B63" w:rsidRDefault="002B4B63" w:rsidP="002B4B63">
      <w:pPr>
        <w:jc w:val="both"/>
        <w:rPr>
          <w:rFonts w:ascii="Times" w:hAnsi="Times"/>
          <w:szCs w:val="24"/>
        </w:rPr>
      </w:pPr>
    </w:p>
    <w:p w14:paraId="130C8BA4" w14:textId="23D61E6D" w:rsidR="007561BB" w:rsidRDefault="006176DC" w:rsidP="002B4B63">
      <w:pPr>
        <w:jc w:val="both"/>
        <w:rPr>
          <w:rFonts w:ascii="Times" w:hAnsi="Times"/>
          <w:szCs w:val="24"/>
        </w:rPr>
      </w:pPr>
      <w:r w:rsidRPr="00A9312A">
        <w:rPr>
          <w:rFonts w:ascii="Times" w:hAnsi="Times"/>
          <w:szCs w:val="24"/>
          <w:u w:val="single"/>
        </w:rPr>
        <w:t>P</w:t>
      </w:r>
      <w:r w:rsidR="002B4B63" w:rsidRPr="00A9312A">
        <w:rPr>
          <w:rFonts w:ascii="Times" w:hAnsi="Times"/>
          <w:szCs w:val="24"/>
          <w:u w:val="single"/>
        </w:rPr>
        <w:t>ersonal qualifications</w:t>
      </w:r>
      <w:r w:rsidR="00A330DB" w:rsidRPr="00A9312A">
        <w:rPr>
          <w:rFonts w:ascii="Times" w:hAnsi="Times"/>
          <w:szCs w:val="24"/>
          <w:u w:val="single"/>
        </w:rPr>
        <w:t>:</w:t>
      </w:r>
      <w:r w:rsidR="002B4B63" w:rsidRPr="00A9312A">
        <w:rPr>
          <w:rFonts w:ascii="Times" w:hAnsi="Times"/>
          <w:szCs w:val="24"/>
          <w:u w:val="single"/>
        </w:rPr>
        <w:t xml:space="preserve"> </w:t>
      </w:r>
    </w:p>
    <w:p w14:paraId="6838ABE0" w14:textId="56E2DEE7" w:rsidR="00A330DB" w:rsidRDefault="00A330DB" w:rsidP="009B2AD1">
      <w:pPr>
        <w:pStyle w:val="ListParagraph"/>
        <w:numPr>
          <w:ilvl w:val="0"/>
          <w:numId w:val="3"/>
        </w:numPr>
        <w:jc w:val="both"/>
        <w:rPr>
          <w:rFonts w:ascii="Times" w:hAnsi="Times"/>
          <w:szCs w:val="24"/>
        </w:rPr>
      </w:pPr>
      <w:r>
        <w:rPr>
          <w:rFonts w:ascii="Times" w:hAnsi="Times"/>
          <w:szCs w:val="24"/>
        </w:rPr>
        <w:t>S</w:t>
      </w:r>
      <w:r w:rsidR="002B4B63" w:rsidRPr="009B2AD1">
        <w:rPr>
          <w:rFonts w:ascii="Times" w:hAnsi="Times"/>
          <w:szCs w:val="24"/>
        </w:rPr>
        <w:t>trong work ethic</w:t>
      </w:r>
      <w:r>
        <w:rPr>
          <w:rFonts w:ascii="Times" w:hAnsi="Times"/>
          <w:szCs w:val="24"/>
        </w:rPr>
        <w:t xml:space="preserve"> and good time management skills</w:t>
      </w:r>
      <w:r w:rsidR="00292BDC">
        <w:rPr>
          <w:rFonts w:ascii="Times" w:hAnsi="Times"/>
          <w:szCs w:val="24"/>
        </w:rPr>
        <w:t>.</w:t>
      </w:r>
    </w:p>
    <w:p w14:paraId="20C4984F" w14:textId="3F1DA946" w:rsidR="00A330DB" w:rsidRDefault="00A330DB" w:rsidP="009B2AD1">
      <w:pPr>
        <w:pStyle w:val="ListParagraph"/>
        <w:numPr>
          <w:ilvl w:val="0"/>
          <w:numId w:val="3"/>
        </w:numPr>
        <w:jc w:val="both"/>
        <w:rPr>
          <w:rFonts w:ascii="Times" w:hAnsi="Times"/>
          <w:szCs w:val="24"/>
        </w:rPr>
      </w:pPr>
      <w:r>
        <w:rPr>
          <w:rFonts w:ascii="Times" w:hAnsi="Times"/>
          <w:szCs w:val="24"/>
        </w:rPr>
        <w:lastRenderedPageBreak/>
        <w:t>F</w:t>
      </w:r>
      <w:r w:rsidRPr="009B2AD1">
        <w:rPr>
          <w:rFonts w:ascii="Times" w:hAnsi="Times"/>
          <w:szCs w:val="24"/>
        </w:rPr>
        <w:t xml:space="preserve">lexibility </w:t>
      </w:r>
      <w:r w:rsidR="002B4B63" w:rsidRPr="009B2AD1">
        <w:rPr>
          <w:rFonts w:ascii="Times" w:hAnsi="Times"/>
          <w:szCs w:val="24"/>
        </w:rPr>
        <w:t>in adapting to changing research needs</w:t>
      </w:r>
      <w:r w:rsidR="00292BDC">
        <w:rPr>
          <w:rFonts w:ascii="Times" w:hAnsi="Times"/>
          <w:szCs w:val="24"/>
        </w:rPr>
        <w:t>.</w:t>
      </w:r>
    </w:p>
    <w:p w14:paraId="7E6D280D" w14:textId="6FF3C003" w:rsidR="00A330DB" w:rsidRDefault="00A330DB" w:rsidP="009B2AD1">
      <w:pPr>
        <w:pStyle w:val="ListParagraph"/>
        <w:numPr>
          <w:ilvl w:val="0"/>
          <w:numId w:val="3"/>
        </w:numPr>
        <w:jc w:val="both"/>
        <w:rPr>
          <w:rFonts w:ascii="Times" w:hAnsi="Times"/>
          <w:szCs w:val="24"/>
        </w:rPr>
      </w:pPr>
      <w:r>
        <w:rPr>
          <w:rFonts w:ascii="Times" w:hAnsi="Times"/>
          <w:szCs w:val="24"/>
        </w:rPr>
        <w:t>E</w:t>
      </w:r>
      <w:r w:rsidRPr="009B2AD1">
        <w:rPr>
          <w:rFonts w:ascii="Times" w:hAnsi="Times"/>
          <w:szCs w:val="24"/>
        </w:rPr>
        <w:t xml:space="preserve">xcellent </w:t>
      </w:r>
      <w:r w:rsidR="002B4B63" w:rsidRPr="009B2AD1">
        <w:rPr>
          <w:rFonts w:ascii="Times" w:hAnsi="Times"/>
          <w:szCs w:val="24"/>
        </w:rPr>
        <w:t>communication skills</w:t>
      </w:r>
      <w:r w:rsidR="00292BDC">
        <w:rPr>
          <w:rFonts w:ascii="Times" w:hAnsi="Times"/>
          <w:szCs w:val="24"/>
        </w:rPr>
        <w:t>.</w:t>
      </w:r>
    </w:p>
    <w:p w14:paraId="2E8DE2CA" w14:textId="751A2E45" w:rsidR="00BB002F" w:rsidRDefault="00BB002F" w:rsidP="009B2AD1">
      <w:pPr>
        <w:pStyle w:val="ListParagraph"/>
        <w:numPr>
          <w:ilvl w:val="0"/>
          <w:numId w:val="3"/>
        </w:numPr>
        <w:jc w:val="both"/>
        <w:rPr>
          <w:rFonts w:ascii="Times" w:hAnsi="Times"/>
          <w:szCs w:val="24"/>
        </w:rPr>
      </w:pPr>
      <w:r>
        <w:rPr>
          <w:rFonts w:ascii="Times" w:hAnsi="Times"/>
          <w:szCs w:val="24"/>
        </w:rPr>
        <w:t>Self-starter and resourceful</w:t>
      </w:r>
      <w:r w:rsidR="00292BDC">
        <w:rPr>
          <w:rFonts w:ascii="Times" w:hAnsi="Times"/>
          <w:szCs w:val="24"/>
        </w:rPr>
        <w:t>.</w:t>
      </w:r>
    </w:p>
    <w:p w14:paraId="4DC74315" w14:textId="21DEC4F1" w:rsidR="002B4B63" w:rsidRDefault="00A330DB" w:rsidP="009B2AD1">
      <w:pPr>
        <w:pStyle w:val="ListParagraph"/>
        <w:numPr>
          <w:ilvl w:val="0"/>
          <w:numId w:val="3"/>
        </w:numPr>
        <w:jc w:val="both"/>
        <w:rPr>
          <w:rFonts w:ascii="Times" w:hAnsi="Times"/>
          <w:szCs w:val="24"/>
        </w:rPr>
      </w:pPr>
      <w:r>
        <w:rPr>
          <w:rFonts w:ascii="Times" w:hAnsi="Times"/>
          <w:szCs w:val="24"/>
        </w:rPr>
        <w:t>A</w:t>
      </w:r>
      <w:r w:rsidR="002B4B63" w:rsidRPr="009B2AD1">
        <w:rPr>
          <w:rFonts w:ascii="Times" w:hAnsi="Times"/>
          <w:szCs w:val="24"/>
        </w:rPr>
        <w:t>bility to work independently combined with willingness to work in an interactive, collegial and interdisciplinary group.</w:t>
      </w:r>
    </w:p>
    <w:p w14:paraId="100639F3" w14:textId="77777777" w:rsidR="00B56C13" w:rsidRDefault="00B56C13" w:rsidP="00B56C13">
      <w:pPr>
        <w:jc w:val="both"/>
        <w:rPr>
          <w:rFonts w:ascii="Times" w:hAnsi="Times"/>
          <w:szCs w:val="24"/>
        </w:rPr>
      </w:pPr>
    </w:p>
    <w:p w14:paraId="516DECDE" w14:textId="55BDF8EC" w:rsidR="00B56C13" w:rsidRPr="009B2AD1" w:rsidRDefault="00B56C13" w:rsidP="00B56C13">
      <w:pPr>
        <w:jc w:val="both"/>
        <w:rPr>
          <w:rFonts w:ascii="Times" w:hAnsi="Times"/>
          <w:szCs w:val="24"/>
        </w:rPr>
      </w:pPr>
      <w:r w:rsidRPr="009D6AD5">
        <w:rPr>
          <w:rFonts w:ascii="Times New Roman" w:hAnsi="Times New Roman"/>
        </w:rPr>
        <w:t xml:space="preserve">The successful candidate will work with the extended Huttenhower </w:t>
      </w:r>
      <w:r w:rsidR="001F0CC1">
        <w:rPr>
          <w:rFonts w:ascii="Times New Roman" w:hAnsi="Times New Roman"/>
        </w:rPr>
        <w:t>L</w:t>
      </w:r>
      <w:r w:rsidRPr="009D6AD5">
        <w:rPr>
          <w:rFonts w:ascii="Times New Roman" w:hAnsi="Times New Roman"/>
        </w:rPr>
        <w:t>ab as part of a diverse research team with interests in the human microbiome, computational metagenomics, a</w:t>
      </w:r>
      <w:r w:rsidR="00BB002F">
        <w:rPr>
          <w:rFonts w:ascii="Times New Roman" w:hAnsi="Times New Roman"/>
        </w:rPr>
        <w:t>nd scalable genomic data mining</w:t>
      </w:r>
      <w:r w:rsidRPr="009D6AD5">
        <w:rPr>
          <w:rFonts w:ascii="Times New Roman" w:hAnsi="Times New Roman"/>
        </w:rPr>
        <w:t>.</w:t>
      </w:r>
    </w:p>
    <w:p w14:paraId="3569437D" w14:textId="77777777" w:rsidR="00912F5C" w:rsidRPr="004D3C76" w:rsidRDefault="00912F5C" w:rsidP="00912F5C">
      <w:pPr>
        <w:jc w:val="both"/>
        <w:rPr>
          <w:rFonts w:ascii="Times New Roman" w:hAnsi="Times New Roman"/>
          <w:szCs w:val="24"/>
        </w:rPr>
      </w:pPr>
    </w:p>
    <w:p w14:paraId="224ED480" w14:textId="7A361C8D" w:rsidR="00912F5C" w:rsidRPr="004D3C76" w:rsidRDefault="005D5AEA" w:rsidP="00912F5C">
      <w:pPr>
        <w:jc w:val="both"/>
        <w:rPr>
          <w:rFonts w:ascii="Times New Roman" w:hAnsi="Times New Roman"/>
          <w:b/>
          <w:u w:val="single"/>
        </w:rPr>
      </w:pPr>
      <w:r>
        <w:rPr>
          <w:rFonts w:ascii="Times New Roman" w:hAnsi="Times New Roman"/>
          <w:b/>
          <w:u w:val="single"/>
        </w:rPr>
        <w:t>Application package</w:t>
      </w:r>
      <w:r w:rsidR="00912F5C" w:rsidRPr="004D3C76">
        <w:rPr>
          <w:rFonts w:ascii="Times New Roman" w:hAnsi="Times New Roman"/>
          <w:b/>
          <w:u w:val="single"/>
        </w:rPr>
        <w:t>:</w:t>
      </w:r>
    </w:p>
    <w:p w14:paraId="453AEDEB" w14:textId="77777777" w:rsidR="00912F5C" w:rsidRPr="004D3C76" w:rsidRDefault="00912F5C" w:rsidP="00912F5C">
      <w:pPr>
        <w:jc w:val="both"/>
        <w:rPr>
          <w:rFonts w:ascii="Times New Roman" w:hAnsi="Times New Roman"/>
        </w:rPr>
      </w:pPr>
    </w:p>
    <w:p w14:paraId="629A1AC8" w14:textId="1A8F5500" w:rsidR="005564B2" w:rsidRDefault="00912F5C" w:rsidP="00BA6D4C">
      <w:pPr>
        <w:jc w:val="both"/>
        <w:rPr>
          <w:rFonts w:ascii="Times New Roman" w:eastAsia="Cambria" w:hAnsi="Times New Roman" w:cs="Verdana"/>
          <w:color w:val="000BFF"/>
          <w:szCs w:val="26"/>
          <w:lang w:eastAsia="en-US"/>
        </w:rPr>
      </w:pPr>
      <w:r w:rsidRPr="004D3C76">
        <w:rPr>
          <w:rFonts w:ascii="Times New Roman" w:hAnsi="Times New Roman"/>
        </w:rPr>
        <w:t xml:space="preserve">Please submit a cover letter (including a brief statement of interest), resume, and contact </w:t>
      </w:r>
      <w:r w:rsidRPr="004D3C76">
        <w:rPr>
          <w:rFonts w:ascii="Times New Roman" w:hAnsi="Times New Roman"/>
          <w:szCs w:val="24"/>
        </w:rPr>
        <w:t xml:space="preserve">information for at least 3 references to </w:t>
      </w:r>
      <w:r w:rsidR="00D31A1E">
        <w:rPr>
          <w:rFonts w:ascii="Times New Roman" w:hAnsi="Times New Roman"/>
          <w:szCs w:val="24"/>
        </w:rPr>
        <w:t xml:space="preserve">Xochitl Morgan </w:t>
      </w:r>
      <w:hyperlink r:id="rId9" w:history="1">
        <w:r w:rsidR="00D31A1E" w:rsidRPr="0020425D">
          <w:rPr>
            <w:rStyle w:val="Hyperlink"/>
            <w:rFonts w:ascii="Times New Roman" w:hAnsi="Times New Roman"/>
            <w:szCs w:val="24"/>
          </w:rPr>
          <w:t>xmorgan@hsph.harvard.edu</w:t>
        </w:r>
      </w:hyperlink>
      <w:r w:rsidR="00D31A1E">
        <w:rPr>
          <w:rFonts w:ascii="Times New Roman" w:hAnsi="Times New Roman"/>
          <w:szCs w:val="24"/>
        </w:rPr>
        <w:t xml:space="preserve"> and Nicole Levesque </w:t>
      </w:r>
      <w:hyperlink r:id="rId10" w:history="1">
        <w:r w:rsidR="004E2986" w:rsidRPr="009B5985">
          <w:rPr>
            <w:rStyle w:val="Hyperlink"/>
            <w:rFonts w:ascii="Times New Roman" w:hAnsi="Times New Roman"/>
            <w:szCs w:val="24"/>
          </w:rPr>
          <w:t>levesque@hsph.harvard.edu</w:t>
        </w:r>
      </w:hyperlink>
      <w:r w:rsidRPr="004D3C76">
        <w:rPr>
          <w:rFonts w:ascii="Times New Roman" w:eastAsia="Cambria" w:hAnsi="Times New Roman"/>
          <w:color w:val="000BFF"/>
          <w:szCs w:val="24"/>
          <w:lang w:eastAsia="en-US"/>
        </w:rPr>
        <w:t>.</w:t>
      </w:r>
      <w:r w:rsidRPr="004D3C76">
        <w:rPr>
          <w:rFonts w:ascii="Times New Roman" w:hAnsi="Times New Roman"/>
          <w:szCs w:val="24"/>
        </w:rPr>
        <w:t xml:space="preserve"> Applicant review will begin immediately and continue until the position is filled.  The Harvard University </w:t>
      </w:r>
      <w:r w:rsidR="00F4285E">
        <w:rPr>
          <w:rFonts w:ascii="Times New Roman" w:hAnsi="Times New Roman"/>
          <w:szCs w:val="24"/>
        </w:rPr>
        <w:t xml:space="preserve">T.H. Chan </w:t>
      </w:r>
      <w:r w:rsidRPr="004D3C76">
        <w:rPr>
          <w:rFonts w:ascii="Times New Roman" w:hAnsi="Times New Roman"/>
          <w:szCs w:val="24"/>
        </w:rPr>
        <w:t>School of Public Health is an affirmative action/equal opportunity employer.  Women and minorities are encouraged to apply.</w:t>
      </w:r>
    </w:p>
    <w:p w14:paraId="6DAE0F6A" w14:textId="77777777" w:rsidR="005564B2" w:rsidRDefault="005564B2" w:rsidP="005564B2">
      <w:pPr>
        <w:jc w:val="both"/>
        <w:rPr>
          <w:rFonts w:ascii="Times New Roman" w:eastAsia="Cambria" w:hAnsi="Times New Roman" w:cs="Verdana"/>
          <w:color w:val="000BFF"/>
          <w:szCs w:val="26"/>
          <w:lang w:eastAsia="en-US"/>
        </w:rPr>
      </w:pPr>
    </w:p>
    <w:p w14:paraId="53515A4F" w14:textId="73026F20" w:rsidR="005D5AEA" w:rsidRDefault="005D5AEA" w:rsidP="005564B2">
      <w:pPr>
        <w:jc w:val="both"/>
        <w:rPr>
          <w:rFonts w:ascii="Times New Roman" w:hAnsi="Times New Roman"/>
          <w:b/>
          <w:u w:val="single"/>
        </w:rPr>
      </w:pPr>
      <w:r w:rsidRPr="004D3C76">
        <w:rPr>
          <w:rFonts w:ascii="Times New Roman" w:hAnsi="Times New Roman"/>
          <w:b/>
          <w:u w:val="single"/>
        </w:rPr>
        <w:t>Additional Information:</w:t>
      </w:r>
    </w:p>
    <w:p w14:paraId="47A0FA06" w14:textId="77777777" w:rsidR="00150037" w:rsidRDefault="00150037" w:rsidP="005564B2">
      <w:pPr>
        <w:jc w:val="both"/>
        <w:rPr>
          <w:rFonts w:ascii="Times New Roman" w:hAnsi="Times New Roman"/>
          <w:b/>
          <w:u w:val="single"/>
        </w:rPr>
      </w:pPr>
    </w:p>
    <w:p w14:paraId="12F338FA" w14:textId="7C6980FE" w:rsidR="00150037" w:rsidRPr="009B2AD1" w:rsidRDefault="00150037" w:rsidP="005564B2">
      <w:pPr>
        <w:jc w:val="both"/>
        <w:rPr>
          <w:rFonts w:ascii="Times New Roman" w:hAnsi="Times New Roman"/>
          <w:u w:val="single"/>
        </w:rPr>
      </w:pPr>
      <w:r w:rsidRPr="009B2AD1">
        <w:rPr>
          <w:rFonts w:ascii="Times New Roman" w:hAnsi="Times New Roman"/>
          <w:u w:val="single"/>
        </w:rPr>
        <w:t xml:space="preserve">Depending on circumstance, remote work is </w:t>
      </w:r>
      <w:r w:rsidR="007A7219">
        <w:rPr>
          <w:rFonts w:ascii="Times New Roman" w:hAnsi="Times New Roman"/>
          <w:u w:val="single"/>
        </w:rPr>
        <w:t>possible but not preferred</w:t>
      </w:r>
      <w:r w:rsidRPr="009B2AD1">
        <w:rPr>
          <w:rFonts w:ascii="Times New Roman" w:hAnsi="Times New Roman"/>
          <w:u w:val="single"/>
        </w:rPr>
        <w:t>.</w:t>
      </w:r>
    </w:p>
    <w:p w14:paraId="05A480F0" w14:textId="77777777" w:rsidR="00150037" w:rsidRPr="005564B2" w:rsidRDefault="00150037" w:rsidP="005564B2">
      <w:pPr>
        <w:jc w:val="both"/>
        <w:rPr>
          <w:rFonts w:ascii="Times New Roman" w:eastAsia="Cambria" w:hAnsi="Times New Roman" w:cs="Verdana"/>
          <w:color w:val="000BFF"/>
          <w:szCs w:val="26"/>
          <w:lang w:eastAsia="en-US"/>
        </w:rPr>
      </w:pPr>
    </w:p>
    <w:p w14:paraId="49924BE5" w14:textId="77777777" w:rsidR="005564B2" w:rsidRPr="004D3C76" w:rsidRDefault="005564B2" w:rsidP="005564B2">
      <w:pPr>
        <w:jc w:val="both"/>
        <w:rPr>
          <w:rFonts w:ascii="Times New Roman" w:hAnsi="Times New Roman"/>
          <w:sz w:val="23"/>
          <w:szCs w:val="23"/>
        </w:rPr>
      </w:pPr>
      <w:r w:rsidRPr="004D3C76">
        <w:rPr>
          <w:rFonts w:ascii="Times New Roman" w:hAnsi="Times New Roman"/>
          <w:sz w:val="23"/>
          <w:szCs w:val="23"/>
        </w:rPr>
        <w:t>Harvard offers an outstanding benefits package including:</w:t>
      </w:r>
    </w:p>
    <w:p w14:paraId="0C7669BC" w14:textId="77777777" w:rsidR="005564B2" w:rsidRPr="004D3C76" w:rsidRDefault="005564B2" w:rsidP="005564B2">
      <w:pPr>
        <w:jc w:val="both"/>
        <w:rPr>
          <w:rFonts w:ascii="Times New Roman" w:hAnsi="Times New Roman"/>
          <w:sz w:val="23"/>
          <w:szCs w:val="23"/>
        </w:rPr>
      </w:pPr>
    </w:p>
    <w:p w14:paraId="35C30719" w14:textId="77777777" w:rsidR="005564B2" w:rsidRPr="004D3C76" w:rsidRDefault="005564B2" w:rsidP="005564B2">
      <w:pPr>
        <w:jc w:val="both"/>
        <w:rPr>
          <w:rFonts w:ascii="Times New Roman" w:hAnsi="Times New Roman"/>
          <w:sz w:val="23"/>
          <w:szCs w:val="23"/>
        </w:rPr>
      </w:pPr>
      <w:r w:rsidRPr="004D3C76">
        <w:rPr>
          <w:rFonts w:ascii="Times New Roman" w:hAnsi="Times New Roman"/>
          <w:sz w:val="23"/>
          <w:szCs w:val="23"/>
          <w:u w:val="single"/>
        </w:rPr>
        <w:t>Time Off</w:t>
      </w:r>
      <w:r w:rsidRPr="004D3C76">
        <w:rPr>
          <w:rFonts w:ascii="Times New Roman" w:hAnsi="Times New Roman"/>
          <w:sz w:val="23"/>
          <w:szCs w:val="23"/>
        </w:rPr>
        <w:t>: 3-4 weeks paid vacation, paid holiday break, 12 paid sick days, 11.5 paid holidays, and 3 paid personal days per year.</w:t>
      </w:r>
    </w:p>
    <w:p w14:paraId="15F40D98" w14:textId="77777777" w:rsidR="005564B2" w:rsidRPr="004D3C76" w:rsidRDefault="005564B2" w:rsidP="005564B2">
      <w:pPr>
        <w:jc w:val="both"/>
        <w:rPr>
          <w:rFonts w:ascii="Times New Roman" w:hAnsi="Times New Roman"/>
          <w:sz w:val="23"/>
          <w:szCs w:val="23"/>
        </w:rPr>
      </w:pPr>
    </w:p>
    <w:p w14:paraId="4EBA4CF2" w14:textId="77777777" w:rsidR="005564B2" w:rsidRPr="004D3C76" w:rsidRDefault="005564B2" w:rsidP="005564B2">
      <w:pPr>
        <w:jc w:val="both"/>
        <w:rPr>
          <w:rFonts w:ascii="Times New Roman" w:hAnsi="Times New Roman"/>
          <w:sz w:val="23"/>
          <w:szCs w:val="23"/>
        </w:rPr>
      </w:pPr>
      <w:r w:rsidRPr="004D3C76">
        <w:rPr>
          <w:rFonts w:ascii="Times New Roman" w:hAnsi="Times New Roman"/>
          <w:sz w:val="23"/>
          <w:szCs w:val="23"/>
          <w:u w:val="single"/>
        </w:rPr>
        <w:t>Medical/Dental/Vision</w:t>
      </w:r>
      <w:r w:rsidRPr="004D3C76">
        <w:rPr>
          <w:rFonts w:ascii="Times New Roman" w:hAnsi="Times New Roman"/>
          <w:sz w:val="23"/>
          <w:szCs w:val="23"/>
        </w:rPr>
        <w:t>: We offer a variety of excellent medical, dental, and vision plans; all coverage begins as of start date.</w:t>
      </w:r>
    </w:p>
    <w:p w14:paraId="5C26B9C0" w14:textId="77777777" w:rsidR="005564B2" w:rsidRPr="004D3C76" w:rsidRDefault="005564B2" w:rsidP="005564B2">
      <w:pPr>
        <w:jc w:val="both"/>
        <w:rPr>
          <w:rFonts w:ascii="Times New Roman" w:hAnsi="Times New Roman"/>
          <w:sz w:val="23"/>
          <w:szCs w:val="23"/>
        </w:rPr>
      </w:pPr>
    </w:p>
    <w:p w14:paraId="54B0F2C9" w14:textId="77777777" w:rsidR="005564B2" w:rsidRPr="004D3C76" w:rsidRDefault="005564B2" w:rsidP="005564B2">
      <w:pPr>
        <w:jc w:val="both"/>
        <w:rPr>
          <w:rFonts w:ascii="Times New Roman" w:hAnsi="Times New Roman"/>
          <w:sz w:val="23"/>
          <w:szCs w:val="23"/>
        </w:rPr>
      </w:pPr>
      <w:r w:rsidRPr="004D3C76">
        <w:rPr>
          <w:rFonts w:ascii="Times New Roman" w:hAnsi="Times New Roman"/>
          <w:sz w:val="23"/>
          <w:szCs w:val="23"/>
          <w:u w:val="single"/>
        </w:rPr>
        <w:t>Retirement</w:t>
      </w:r>
      <w:r w:rsidRPr="004D3C76">
        <w:rPr>
          <w:rFonts w:ascii="Times New Roman" w:hAnsi="Times New Roman"/>
          <w:sz w:val="23"/>
          <w:szCs w:val="23"/>
        </w:rPr>
        <w:t>: University-funded retirement plan with full vesting after 3 years of service.</w:t>
      </w:r>
    </w:p>
    <w:p w14:paraId="235EE269" w14:textId="77777777" w:rsidR="005564B2" w:rsidRPr="004D3C76" w:rsidRDefault="005564B2" w:rsidP="005564B2">
      <w:pPr>
        <w:jc w:val="both"/>
        <w:rPr>
          <w:rFonts w:ascii="Times New Roman" w:hAnsi="Times New Roman"/>
          <w:sz w:val="23"/>
          <w:szCs w:val="23"/>
        </w:rPr>
      </w:pPr>
    </w:p>
    <w:p w14:paraId="0A20A460" w14:textId="77777777" w:rsidR="005564B2" w:rsidRPr="004D3C76" w:rsidRDefault="005564B2" w:rsidP="005564B2">
      <w:pPr>
        <w:jc w:val="both"/>
        <w:rPr>
          <w:rFonts w:ascii="Times New Roman" w:hAnsi="Times New Roman"/>
          <w:sz w:val="23"/>
          <w:szCs w:val="23"/>
        </w:rPr>
      </w:pPr>
      <w:r w:rsidRPr="004D3C76">
        <w:rPr>
          <w:rFonts w:ascii="Times New Roman" w:hAnsi="Times New Roman"/>
          <w:sz w:val="23"/>
          <w:szCs w:val="23"/>
          <w:u w:val="single"/>
        </w:rPr>
        <w:t>Tuition Assistant Program</w:t>
      </w:r>
      <w:r w:rsidRPr="004D3C76">
        <w:rPr>
          <w:rFonts w:ascii="Times New Roman" w:hAnsi="Times New Roman"/>
          <w:sz w:val="23"/>
          <w:szCs w:val="23"/>
        </w:rPr>
        <w:t>: Competitive tuition assistance program, $40 per class at the Harvard Extension School and discounted options through participating Harvard grad schools.</w:t>
      </w:r>
    </w:p>
    <w:p w14:paraId="214E9C44" w14:textId="77777777" w:rsidR="005564B2" w:rsidRPr="004D3C76" w:rsidRDefault="005564B2" w:rsidP="005564B2">
      <w:pPr>
        <w:jc w:val="both"/>
        <w:rPr>
          <w:rFonts w:ascii="Times New Roman" w:hAnsi="Times New Roman"/>
          <w:sz w:val="23"/>
          <w:szCs w:val="23"/>
        </w:rPr>
      </w:pPr>
    </w:p>
    <w:p w14:paraId="5FCDA8AE" w14:textId="77777777" w:rsidR="005564B2" w:rsidRPr="004D3C76" w:rsidRDefault="005564B2" w:rsidP="005564B2">
      <w:pPr>
        <w:jc w:val="both"/>
        <w:rPr>
          <w:rFonts w:ascii="Times New Roman" w:hAnsi="Times New Roman"/>
          <w:sz w:val="23"/>
          <w:szCs w:val="23"/>
        </w:rPr>
      </w:pPr>
      <w:r w:rsidRPr="004D3C76">
        <w:rPr>
          <w:rFonts w:ascii="Times New Roman" w:hAnsi="Times New Roman"/>
          <w:sz w:val="23"/>
          <w:szCs w:val="23"/>
          <w:u w:val="single"/>
        </w:rPr>
        <w:t>Transportation</w:t>
      </w:r>
      <w:r w:rsidRPr="004D3C76">
        <w:rPr>
          <w:rFonts w:ascii="Times New Roman" w:hAnsi="Times New Roman"/>
          <w:sz w:val="23"/>
          <w:szCs w:val="23"/>
        </w:rPr>
        <w:t>: Harvard offers a 50% discounted MBTA pass as well as additional options to assist employees in their daily commute.</w:t>
      </w:r>
    </w:p>
    <w:p w14:paraId="6FCCFC17" w14:textId="77777777" w:rsidR="005564B2" w:rsidRPr="004D3C76" w:rsidRDefault="005564B2" w:rsidP="005564B2">
      <w:pPr>
        <w:jc w:val="both"/>
        <w:rPr>
          <w:rFonts w:ascii="Times New Roman" w:hAnsi="Times New Roman"/>
          <w:sz w:val="23"/>
          <w:szCs w:val="23"/>
        </w:rPr>
      </w:pPr>
    </w:p>
    <w:p w14:paraId="493D6D8A" w14:textId="680E592E" w:rsidR="00912F5C" w:rsidRPr="004D3C76" w:rsidRDefault="005564B2" w:rsidP="00AF5872">
      <w:pPr>
        <w:jc w:val="both"/>
        <w:rPr>
          <w:rFonts w:ascii="Times New Roman" w:eastAsia="Cambria" w:hAnsi="Times New Roman" w:cs="Verdana"/>
          <w:color w:val="000BFF"/>
          <w:szCs w:val="26"/>
          <w:lang w:eastAsia="en-US"/>
        </w:rPr>
      </w:pPr>
      <w:r w:rsidRPr="004D3C76">
        <w:rPr>
          <w:rFonts w:ascii="Times New Roman" w:hAnsi="Times New Roman"/>
          <w:sz w:val="23"/>
          <w:szCs w:val="23"/>
          <w:u w:val="single"/>
        </w:rPr>
        <w:t>Wellness</w:t>
      </w:r>
      <w:r w:rsidRPr="004D3C76">
        <w:rPr>
          <w:rFonts w:ascii="Times New Roman" w:hAnsi="Times New Roman"/>
          <w:sz w:val="23"/>
          <w:szCs w:val="23"/>
        </w:rPr>
        <w:t>: Harvard provides access to athletic facilities, libraries, campus events and many discounts throughout metro Boston. Additional programs and classes are offered at little or no cost, including stress management, massages, nutrition, meditation, and complimentary health services.</w:t>
      </w:r>
      <w:r w:rsidR="00AF5872" w:rsidRPr="004D3C76" w:rsidDel="00AF5872">
        <w:rPr>
          <w:rFonts w:ascii="Times New Roman" w:hAnsi="Times New Roman"/>
          <w:sz w:val="23"/>
          <w:szCs w:val="23"/>
        </w:rPr>
        <w:t xml:space="preserve"> </w:t>
      </w:r>
    </w:p>
    <w:sectPr w:rsidR="00912F5C" w:rsidRPr="004D3C76" w:rsidSect="00F95321">
      <w:head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74E3A" w14:textId="77777777" w:rsidR="00502333" w:rsidRDefault="00502333">
      <w:r>
        <w:separator/>
      </w:r>
    </w:p>
  </w:endnote>
  <w:endnote w:type="continuationSeparator" w:id="0">
    <w:p w14:paraId="1B3D182E" w14:textId="77777777" w:rsidR="00502333" w:rsidRDefault="0050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8BEFE" w14:textId="77777777" w:rsidR="00502333" w:rsidRDefault="00502333">
      <w:r>
        <w:separator/>
      </w:r>
    </w:p>
  </w:footnote>
  <w:footnote w:type="continuationSeparator" w:id="0">
    <w:p w14:paraId="10A5CE25" w14:textId="77777777" w:rsidR="00502333" w:rsidRDefault="00502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20" w:type="dxa"/>
      <w:tblInd w:w="-72" w:type="dxa"/>
      <w:tblLayout w:type="fixed"/>
      <w:tblLook w:val="0000" w:firstRow="0" w:lastRow="0" w:firstColumn="0" w:lastColumn="0" w:noHBand="0" w:noVBand="0"/>
    </w:tblPr>
    <w:tblGrid>
      <w:gridCol w:w="1440"/>
      <w:gridCol w:w="5760"/>
      <w:gridCol w:w="2520"/>
    </w:tblGrid>
    <w:tr w:rsidR="003E13B6" w14:paraId="3282EBF8" w14:textId="77777777">
      <w:trPr>
        <w:cantSplit/>
        <w:trHeight w:val="1620"/>
      </w:trPr>
      <w:tc>
        <w:tcPr>
          <w:tcW w:w="1440" w:type="dxa"/>
        </w:tcPr>
        <w:p w14:paraId="032EBDCC" w14:textId="77777777" w:rsidR="003E13B6" w:rsidRDefault="003E13B6">
          <w:pPr>
            <w:pStyle w:val="Header"/>
            <w:rPr>
              <w:rFonts w:ascii="Book Antiqua" w:hAnsi="Book Antiqua"/>
              <w:sz w:val="16"/>
              <w:szCs w:val="16"/>
            </w:rPr>
          </w:pPr>
          <w:r>
            <w:rPr>
              <w:rFonts w:ascii="Book Antiqua" w:hAnsi="Book Antiqua"/>
              <w:noProof/>
              <w:sz w:val="16"/>
              <w:szCs w:val="16"/>
              <w:lang w:eastAsia="en-US"/>
            </w:rPr>
            <w:drawing>
              <wp:inline distT="0" distB="0" distL="0" distR="0" wp14:anchorId="15E278E9" wp14:editId="2C454ABA">
                <wp:extent cx="771525" cy="904875"/>
                <wp:effectExtent l="19050" t="0" r="9525" b="0"/>
                <wp:docPr id="1" name="Picture 1" descr="HS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PH LOGO"/>
                        <pic:cNvPicPr>
                          <a:picLocks noChangeAspect="1" noChangeArrowheads="1"/>
                        </pic:cNvPicPr>
                      </pic:nvPicPr>
                      <pic:blipFill>
                        <a:blip r:embed="rId1"/>
                        <a:srcRect/>
                        <a:stretch>
                          <a:fillRect/>
                        </a:stretch>
                      </pic:blipFill>
                      <pic:spPr bwMode="auto">
                        <a:xfrm>
                          <a:off x="0" y="0"/>
                          <a:ext cx="771525" cy="904875"/>
                        </a:xfrm>
                        <a:prstGeom prst="rect">
                          <a:avLst/>
                        </a:prstGeom>
                        <a:noFill/>
                        <a:ln w="9525">
                          <a:noFill/>
                          <a:miter lim="800000"/>
                          <a:headEnd/>
                          <a:tailEnd/>
                        </a:ln>
                      </pic:spPr>
                    </pic:pic>
                  </a:graphicData>
                </a:graphic>
              </wp:inline>
            </w:drawing>
          </w:r>
        </w:p>
      </w:tc>
      <w:tc>
        <w:tcPr>
          <w:tcW w:w="5760" w:type="dxa"/>
          <w:tcBorders>
            <w:bottom w:val="single" w:sz="8" w:space="0" w:color="000000"/>
          </w:tcBorders>
        </w:tcPr>
        <w:p w14:paraId="3333FE19" w14:textId="77777777" w:rsidR="003E13B6" w:rsidRDefault="003E13B6">
          <w:pPr>
            <w:pStyle w:val="Header"/>
            <w:rPr>
              <w:rFonts w:ascii="Book Antiqua" w:hAnsi="Book Antiqua"/>
              <w:sz w:val="16"/>
              <w:szCs w:val="16"/>
            </w:rPr>
          </w:pPr>
        </w:p>
        <w:p w14:paraId="6CA7C765" w14:textId="77777777" w:rsidR="003E13B6" w:rsidRDefault="003E13B6">
          <w:pPr>
            <w:pStyle w:val="Header"/>
            <w:rPr>
              <w:rFonts w:ascii="Book Antiqua" w:hAnsi="Book Antiqua"/>
              <w:b/>
              <w:sz w:val="24"/>
              <w:szCs w:val="24"/>
            </w:rPr>
          </w:pPr>
          <w:r>
            <w:rPr>
              <w:rFonts w:ascii="Book Antiqua" w:hAnsi="Book Antiqua"/>
              <w:b/>
              <w:sz w:val="24"/>
              <w:szCs w:val="24"/>
            </w:rPr>
            <w:t>HARVARD SCHOOL OF PUBLIC HEALTH</w:t>
          </w:r>
        </w:p>
        <w:p w14:paraId="7B995504" w14:textId="77777777" w:rsidR="003E13B6" w:rsidRDefault="003E13B6">
          <w:pPr>
            <w:pStyle w:val="Header"/>
            <w:rPr>
              <w:rFonts w:ascii="Book Antiqua" w:hAnsi="Book Antiqua"/>
              <w:b/>
              <w:sz w:val="24"/>
              <w:szCs w:val="24"/>
            </w:rPr>
          </w:pPr>
        </w:p>
        <w:p w14:paraId="445F66E0" w14:textId="77777777" w:rsidR="003E13B6" w:rsidRDefault="003E13B6">
          <w:pPr>
            <w:pStyle w:val="Header"/>
            <w:rPr>
              <w:rFonts w:ascii="Book Antiqua" w:hAnsi="Book Antiqua"/>
              <w:sz w:val="10"/>
              <w:szCs w:val="10"/>
            </w:rPr>
          </w:pPr>
        </w:p>
        <w:p w14:paraId="1AFA72EC" w14:textId="77777777" w:rsidR="003E13B6" w:rsidRDefault="003E13B6">
          <w:pPr>
            <w:pStyle w:val="Header"/>
            <w:rPr>
              <w:rFonts w:ascii="Book Antiqua" w:hAnsi="Book Antiqua"/>
              <w:sz w:val="20"/>
              <w:szCs w:val="20"/>
            </w:rPr>
          </w:pPr>
          <w:r>
            <w:rPr>
              <w:rFonts w:ascii="Book Antiqua" w:hAnsi="Book Antiqua"/>
              <w:sz w:val="20"/>
              <w:szCs w:val="20"/>
            </w:rPr>
            <w:t>Department of Biostatistics</w:t>
          </w:r>
        </w:p>
        <w:p w14:paraId="15178F85" w14:textId="77777777" w:rsidR="003E13B6" w:rsidRDefault="003E13B6">
          <w:pPr>
            <w:pStyle w:val="Header"/>
            <w:rPr>
              <w:rFonts w:ascii="Book Antiqua" w:hAnsi="Book Antiqua"/>
              <w:sz w:val="20"/>
              <w:szCs w:val="20"/>
            </w:rPr>
          </w:pPr>
          <w:r>
            <w:rPr>
              <w:rFonts w:ascii="Book Antiqua" w:hAnsi="Book Antiqua"/>
              <w:sz w:val="20"/>
              <w:szCs w:val="20"/>
            </w:rPr>
            <w:t>655 Huntington Avenue</w:t>
          </w:r>
        </w:p>
        <w:p w14:paraId="43E9953E" w14:textId="77777777" w:rsidR="003E13B6" w:rsidRDefault="003E13B6">
          <w:pPr>
            <w:pStyle w:val="Header"/>
            <w:rPr>
              <w:rFonts w:ascii="Book Antiqua" w:hAnsi="Book Antiqua"/>
              <w:sz w:val="20"/>
              <w:szCs w:val="20"/>
            </w:rPr>
          </w:pPr>
          <w:r>
            <w:rPr>
              <w:rFonts w:ascii="Book Antiqua" w:hAnsi="Book Antiqua"/>
              <w:sz w:val="20"/>
              <w:szCs w:val="20"/>
            </w:rPr>
            <w:t>Boston, Massachusetts 02115</w:t>
          </w:r>
        </w:p>
      </w:tc>
      <w:tc>
        <w:tcPr>
          <w:tcW w:w="2520" w:type="dxa"/>
          <w:tcBorders>
            <w:bottom w:val="single" w:sz="8" w:space="0" w:color="000000"/>
          </w:tcBorders>
        </w:tcPr>
        <w:p w14:paraId="730F40A4" w14:textId="77777777" w:rsidR="003E13B6" w:rsidRDefault="003E13B6">
          <w:pPr>
            <w:pStyle w:val="Header"/>
            <w:rPr>
              <w:rFonts w:ascii="Book Antiqua" w:hAnsi="Book Antiqua"/>
              <w:sz w:val="24"/>
              <w:szCs w:val="24"/>
            </w:rPr>
          </w:pPr>
        </w:p>
        <w:p w14:paraId="2B2FBA9B" w14:textId="77777777" w:rsidR="003E13B6" w:rsidRDefault="003E13B6">
          <w:pPr>
            <w:pStyle w:val="Header"/>
            <w:rPr>
              <w:rFonts w:ascii="Book Antiqua" w:hAnsi="Book Antiqua"/>
              <w:sz w:val="24"/>
              <w:szCs w:val="24"/>
            </w:rPr>
          </w:pPr>
        </w:p>
        <w:p w14:paraId="61169CDB" w14:textId="77777777" w:rsidR="003E13B6" w:rsidRDefault="003E13B6">
          <w:pPr>
            <w:pStyle w:val="Header"/>
            <w:rPr>
              <w:rFonts w:ascii="Book Antiqua" w:hAnsi="Book Antiqua"/>
              <w:sz w:val="24"/>
              <w:szCs w:val="24"/>
            </w:rPr>
          </w:pPr>
        </w:p>
        <w:p w14:paraId="3B8C6183" w14:textId="77777777" w:rsidR="003E13B6" w:rsidRDefault="003E13B6">
          <w:pPr>
            <w:pStyle w:val="Header"/>
            <w:rPr>
              <w:rFonts w:ascii="Book Antiqua" w:hAnsi="Book Antiqua"/>
              <w:sz w:val="20"/>
              <w:szCs w:val="20"/>
            </w:rPr>
          </w:pPr>
        </w:p>
        <w:p w14:paraId="1385C445" w14:textId="77777777" w:rsidR="003E13B6" w:rsidRDefault="003E13B6">
          <w:pPr>
            <w:pStyle w:val="Header"/>
            <w:rPr>
              <w:rFonts w:ascii="Book Antiqua" w:hAnsi="Book Antiqua"/>
              <w:sz w:val="20"/>
              <w:szCs w:val="20"/>
            </w:rPr>
          </w:pPr>
        </w:p>
        <w:p w14:paraId="0DC75134" w14:textId="77777777" w:rsidR="003E13B6" w:rsidRDefault="003E13B6" w:rsidP="00F95321">
          <w:pPr>
            <w:pStyle w:val="Header"/>
            <w:rPr>
              <w:rFonts w:ascii="Book Antiqua" w:hAnsi="Book Antiqua"/>
              <w:sz w:val="20"/>
              <w:szCs w:val="20"/>
            </w:rPr>
          </w:pPr>
          <w:r>
            <w:rPr>
              <w:rFonts w:ascii="Book Antiqua" w:hAnsi="Book Antiqua"/>
              <w:sz w:val="20"/>
              <w:szCs w:val="20"/>
            </w:rPr>
            <w:t xml:space="preserve">(617) 432-1056 </w:t>
          </w:r>
        </w:p>
      </w:tc>
    </w:tr>
    <w:tr w:rsidR="003E13B6" w14:paraId="025465AA" w14:textId="77777777">
      <w:trPr>
        <w:cantSplit/>
      </w:trPr>
      <w:tc>
        <w:tcPr>
          <w:tcW w:w="1440" w:type="dxa"/>
        </w:tcPr>
        <w:p w14:paraId="63A345C9" w14:textId="77777777" w:rsidR="003E13B6" w:rsidRDefault="003E13B6">
          <w:pPr>
            <w:pStyle w:val="Header"/>
            <w:rPr>
              <w:rFonts w:ascii="Book Antiqua" w:hAnsi="Book Antiqua"/>
              <w:sz w:val="16"/>
              <w:szCs w:val="16"/>
            </w:rPr>
          </w:pPr>
        </w:p>
      </w:tc>
      <w:tc>
        <w:tcPr>
          <w:tcW w:w="5760" w:type="dxa"/>
        </w:tcPr>
        <w:p w14:paraId="09B90ECF" w14:textId="77777777" w:rsidR="003E13B6" w:rsidRDefault="003E13B6">
          <w:pPr>
            <w:pStyle w:val="Header"/>
            <w:rPr>
              <w:rFonts w:ascii="Book Antiqua" w:hAnsi="Book Antiqua"/>
              <w:sz w:val="16"/>
              <w:szCs w:val="16"/>
            </w:rPr>
          </w:pPr>
        </w:p>
      </w:tc>
      <w:tc>
        <w:tcPr>
          <w:tcW w:w="2520" w:type="dxa"/>
        </w:tcPr>
        <w:p w14:paraId="1B79C610" w14:textId="77777777" w:rsidR="003E13B6" w:rsidRDefault="003E13B6">
          <w:pPr>
            <w:pStyle w:val="Header"/>
            <w:rPr>
              <w:rFonts w:ascii="Book Antiqua" w:hAnsi="Book Antiqua"/>
              <w:sz w:val="20"/>
              <w:szCs w:val="20"/>
            </w:rPr>
          </w:pPr>
          <w:r>
            <w:rPr>
              <w:rFonts w:ascii="Book Antiqua" w:hAnsi="Book Antiqua"/>
              <w:sz w:val="20"/>
              <w:szCs w:val="20"/>
            </w:rPr>
            <w:t xml:space="preserve">FAX: (617) 432-5619 </w:t>
          </w:r>
        </w:p>
        <w:p w14:paraId="29B00365" w14:textId="77777777" w:rsidR="003E13B6" w:rsidRDefault="003E13B6">
          <w:pPr>
            <w:pStyle w:val="Header"/>
            <w:rPr>
              <w:rFonts w:ascii="Book Antiqua" w:hAnsi="Book Antiqua"/>
              <w:sz w:val="20"/>
              <w:szCs w:val="20"/>
            </w:rPr>
          </w:pPr>
          <w:r>
            <w:rPr>
              <w:rFonts w:ascii="Book Antiqua" w:hAnsi="Book Antiqua"/>
              <w:sz w:val="20"/>
              <w:szCs w:val="20"/>
            </w:rPr>
            <w:t>dept@biostat.harvard.edu</w:t>
          </w:r>
        </w:p>
        <w:p w14:paraId="607EFA47" w14:textId="77777777" w:rsidR="003E13B6" w:rsidRDefault="003E13B6">
          <w:pPr>
            <w:pStyle w:val="Header"/>
            <w:rPr>
              <w:rFonts w:ascii="Book Antiqua" w:hAnsi="Book Antiqua"/>
              <w:sz w:val="16"/>
              <w:szCs w:val="16"/>
            </w:rPr>
          </w:pPr>
        </w:p>
      </w:tc>
    </w:tr>
  </w:tbl>
  <w:p w14:paraId="218D48EE" w14:textId="77777777" w:rsidR="003E13B6" w:rsidRDefault="003E13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451ED"/>
    <w:multiLevelType w:val="hybridMultilevel"/>
    <w:tmpl w:val="6174F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A0595E"/>
    <w:multiLevelType w:val="hybridMultilevel"/>
    <w:tmpl w:val="82F6B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E5A42"/>
    <w:multiLevelType w:val="hybridMultilevel"/>
    <w:tmpl w:val="443877A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F955189"/>
    <w:multiLevelType w:val="hybridMultilevel"/>
    <w:tmpl w:val="6FC2E18C"/>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95A5D39"/>
    <w:multiLevelType w:val="hybridMultilevel"/>
    <w:tmpl w:val="60CC1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4735035">
    <w:abstractNumId w:val="3"/>
  </w:num>
  <w:num w:numId="2" w16cid:durableId="1590892128">
    <w:abstractNumId w:val="2"/>
  </w:num>
  <w:num w:numId="3" w16cid:durableId="1056004474">
    <w:abstractNumId w:val="4"/>
  </w:num>
  <w:num w:numId="4" w16cid:durableId="995500493">
    <w:abstractNumId w:val="0"/>
  </w:num>
  <w:num w:numId="5" w16cid:durableId="1134181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213"/>
    <w:rsid w:val="00002760"/>
    <w:rsid w:val="000132E9"/>
    <w:rsid w:val="0001739B"/>
    <w:rsid w:val="00030F84"/>
    <w:rsid w:val="00031C44"/>
    <w:rsid w:val="00034378"/>
    <w:rsid w:val="00035B5F"/>
    <w:rsid w:val="000472AD"/>
    <w:rsid w:val="000511FD"/>
    <w:rsid w:val="00051739"/>
    <w:rsid w:val="00063659"/>
    <w:rsid w:val="00064F26"/>
    <w:rsid w:val="00083091"/>
    <w:rsid w:val="00087868"/>
    <w:rsid w:val="000A6A1D"/>
    <w:rsid w:val="000B1186"/>
    <w:rsid w:val="000B27C7"/>
    <w:rsid w:val="000B774E"/>
    <w:rsid w:val="000C6718"/>
    <w:rsid w:val="000D24E7"/>
    <w:rsid w:val="00100343"/>
    <w:rsid w:val="00101114"/>
    <w:rsid w:val="001120E0"/>
    <w:rsid w:val="0013263F"/>
    <w:rsid w:val="00140929"/>
    <w:rsid w:val="00143561"/>
    <w:rsid w:val="00150037"/>
    <w:rsid w:val="0015152F"/>
    <w:rsid w:val="00187392"/>
    <w:rsid w:val="001D01BE"/>
    <w:rsid w:val="001D1C80"/>
    <w:rsid w:val="001D6180"/>
    <w:rsid w:val="001D755C"/>
    <w:rsid w:val="001F0CC1"/>
    <w:rsid w:val="001F3A85"/>
    <w:rsid w:val="00211684"/>
    <w:rsid w:val="00211F7D"/>
    <w:rsid w:val="002300A8"/>
    <w:rsid w:val="002456A2"/>
    <w:rsid w:val="00247D79"/>
    <w:rsid w:val="00262960"/>
    <w:rsid w:val="00292BDC"/>
    <w:rsid w:val="00295FCD"/>
    <w:rsid w:val="002B1C59"/>
    <w:rsid w:val="002B4B63"/>
    <w:rsid w:val="002D4E7F"/>
    <w:rsid w:val="002D4F67"/>
    <w:rsid w:val="002F3D14"/>
    <w:rsid w:val="002F5057"/>
    <w:rsid w:val="003141DE"/>
    <w:rsid w:val="00314989"/>
    <w:rsid w:val="00316C8E"/>
    <w:rsid w:val="0033333A"/>
    <w:rsid w:val="003472BC"/>
    <w:rsid w:val="00351568"/>
    <w:rsid w:val="0036386A"/>
    <w:rsid w:val="00367AF2"/>
    <w:rsid w:val="00377CEC"/>
    <w:rsid w:val="003A27BC"/>
    <w:rsid w:val="003B015F"/>
    <w:rsid w:val="003C4A18"/>
    <w:rsid w:val="003C51F2"/>
    <w:rsid w:val="003D53C1"/>
    <w:rsid w:val="003D60FF"/>
    <w:rsid w:val="003D7586"/>
    <w:rsid w:val="003E13B6"/>
    <w:rsid w:val="003E1977"/>
    <w:rsid w:val="003F1C51"/>
    <w:rsid w:val="00414AC2"/>
    <w:rsid w:val="00417296"/>
    <w:rsid w:val="00425200"/>
    <w:rsid w:val="004352FD"/>
    <w:rsid w:val="004550C7"/>
    <w:rsid w:val="00457A0A"/>
    <w:rsid w:val="004706D7"/>
    <w:rsid w:val="00472556"/>
    <w:rsid w:val="00487EF5"/>
    <w:rsid w:val="004A584B"/>
    <w:rsid w:val="004B7C0F"/>
    <w:rsid w:val="004C214D"/>
    <w:rsid w:val="004C762F"/>
    <w:rsid w:val="004D1B08"/>
    <w:rsid w:val="004D3C76"/>
    <w:rsid w:val="004E2986"/>
    <w:rsid w:val="004E3E2F"/>
    <w:rsid w:val="00502333"/>
    <w:rsid w:val="00507AB7"/>
    <w:rsid w:val="0051524C"/>
    <w:rsid w:val="005423FF"/>
    <w:rsid w:val="005427B3"/>
    <w:rsid w:val="00553D88"/>
    <w:rsid w:val="005564B2"/>
    <w:rsid w:val="00564028"/>
    <w:rsid w:val="0056742F"/>
    <w:rsid w:val="00571018"/>
    <w:rsid w:val="00582B11"/>
    <w:rsid w:val="0059350D"/>
    <w:rsid w:val="005A04A4"/>
    <w:rsid w:val="005C5FBF"/>
    <w:rsid w:val="005D5AEA"/>
    <w:rsid w:val="006176DC"/>
    <w:rsid w:val="006231B3"/>
    <w:rsid w:val="00625962"/>
    <w:rsid w:val="00626E89"/>
    <w:rsid w:val="0064040A"/>
    <w:rsid w:val="00641988"/>
    <w:rsid w:val="006443E9"/>
    <w:rsid w:val="006476F0"/>
    <w:rsid w:val="006604F7"/>
    <w:rsid w:val="006636F5"/>
    <w:rsid w:val="00666C0B"/>
    <w:rsid w:val="006706B1"/>
    <w:rsid w:val="006C2353"/>
    <w:rsid w:val="006E2811"/>
    <w:rsid w:val="006F5CE9"/>
    <w:rsid w:val="006F720C"/>
    <w:rsid w:val="007017F0"/>
    <w:rsid w:val="007138CB"/>
    <w:rsid w:val="00713ED3"/>
    <w:rsid w:val="0071464E"/>
    <w:rsid w:val="00715A64"/>
    <w:rsid w:val="00725D34"/>
    <w:rsid w:val="00743902"/>
    <w:rsid w:val="007561BB"/>
    <w:rsid w:val="00763A93"/>
    <w:rsid w:val="007645DA"/>
    <w:rsid w:val="00771DFF"/>
    <w:rsid w:val="00785142"/>
    <w:rsid w:val="007869AE"/>
    <w:rsid w:val="00786E67"/>
    <w:rsid w:val="00796795"/>
    <w:rsid w:val="00797AA7"/>
    <w:rsid w:val="007A1BCC"/>
    <w:rsid w:val="007A27BE"/>
    <w:rsid w:val="007A3473"/>
    <w:rsid w:val="007A3A1E"/>
    <w:rsid w:val="007A7219"/>
    <w:rsid w:val="007B2A3A"/>
    <w:rsid w:val="007C7F91"/>
    <w:rsid w:val="007D0DC8"/>
    <w:rsid w:val="007E3060"/>
    <w:rsid w:val="007F1A28"/>
    <w:rsid w:val="007F5C9D"/>
    <w:rsid w:val="00802FF2"/>
    <w:rsid w:val="008051D1"/>
    <w:rsid w:val="00821CDF"/>
    <w:rsid w:val="008235E7"/>
    <w:rsid w:val="00826C43"/>
    <w:rsid w:val="00835ABA"/>
    <w:rsid w:val="00837BD4"/>
    <w:rsid w:val="008442A0"/>
    <w:rsid w:val="0085344B"/>
    <w:rsid w:val="0085372F"/>
    <w:rsid w:val="008756F7"/>
    <w:rsid w:val="0088036A"/>
    <w:rsid w:val="00893343"/>
    <w:rsid w:val="008A0980"/>
    <w:rsid w:val="008B7146"/>
    <w:rsid w:val="008C369D"/>
    <w:rsid w:val="008C680A"/>
    <w:rsid w:val="008D3713"/>
    <w:rsid w:val="008E1A56"/>
    <w:rsid w:val="008F0B48"/>
    <w:rsid w:val="008F159A"/>
    <w:rsid w:val="008F5315"/>
    <w:rsid w:val="00912F5C"/>
    <w:rsid w:val="00913CB1"/>
    <w:rsid w:val="009313F5"/>
    <w:rsid w:val="009324B7"/>
    <w:rsid w:val="00936016"/>
    <w:rsid w:val="009502DB"/>
    <w:rsid w:val="00960215"/>
    <w:rsid w:val="00995714"/>
    <w:rsid w:val="009967B0"/>
    <w:rsid w:val="009A0213"/>
    <w:rsid w:val="009A34CA"/>
    <w:rsid w:val="009A47B1"/>
    <w:rsid w:val="009A6A28"/>
    <w:rsid w:val="009B2AD1"/>
    <w:rsid w:val="009D2F39"/>
    <w:rsid w:val="009D6AD5"/>
    <w:rsid w:val="009E2A25"/>
    <w:rsid w:val="009E4D22"/>
    <w:rsid w:val="009E781F"/>
    <w:rsid w:val="009F2E7C"/>
    <w:rsid w:val="00A15314"/>
    <w:rsid w:val="00A20C68"/>
    <w:rsid w:val="00A22144"/>
    <w:rsid w:val="00A26C6B"/>
    <w:rsid w:val="00A27244"/>
    <w:rsid w:val="00A27547"/>
    <w:rsid w:val="00A31837"/>
    <w:rsid w:val="00A330DB"/>
    <w:rsid w:val="00A40EA9"/>
    <w:rsid w:val="00A434BA"/>
    <w:rsid w:val="00A53003"/>
    <w:rsid w:val="00A55174"/>
    <w:rsid w:val="00A55803"/>
    <w:rsid w:val="00A66993"/>
    <w:rsid w:val="00A82EC0"/>
    <w:rsid w:val="00A9312A"/>
    <w:rsid w:val="00AB1F3F"/>
    <w:rsid w:val="00AD065D"/>
    <w:rsid w:val="00AD17E4"/>
    <w:rsid w:val="00AD180E"/>
    <w:rsid w:val="00AD5CC7"/>
    <w:rsid w:val="00AE3AB3"/>
    <w:rsid w:val="00AE3F7D"/>
    <w:rsid w:val="00AE42E2"/>
    <w:rsid w:val="00AF5872"/>
    <w:rsid w:val="00AF5ED1"/>
    <w:rsid w:val="00AF6410"/>
    <w:rsid w:val="00AF6DB0"/>
    <w:rsid w:val="00B0622E"/>
    <w:rsid w:val="00B11854"/>
    <w:rsid w:val="00B15656"/>
    <w:rsid w:val="00B256B1"/>
    <w:rsid w:val="00B36B34"/>
    <w:rsid w:val="00B40DC9"/>
    <w:rsid w:val="00B55827"/>
    <w:rsid w:val="00B56C13"/>
    <w:rsid w:val="00B633EE"/>
    <w:rsid w:val="00B731EA"/>
    <w:rsid w:val="00B738CC"/>
    <w:rsid w:val="00B74C6C"/>
    <w:rsid w:val="00B777DE"/>
    <w:rsid w:val="00B93F2E"/>
    <w:rsid w:val="00BA427A"/>
    <w:rsid w:val="00BA6D4C"/>
    <w:rsid w:val="00BB002F"/>
    <w:rsid w:val="00BD1432"/>
    <w:rsid w:val="00BD6284"/>
    <w:rsid w:val="00BE2AB5"/>
    <w:rsid w:val="00BE70AA"/>
    <w:rsid w:val="00BF649D"/>
    <w:rsid w:val="00C03F31"/>
    <w:rsid w:val="00C14AD4"/>
    <w:rsid w:val="00C1629A"/>
    <w:rsid w:val="00C20E9B"/>
    <w:rsid w:val="00C22CF7"/>
    <w:rsid w:val="00C2373F"/>
    <w:rsid w:val="00C329F9"/>
    <w:rsid w:val="00C51B74"/>
    <w:rsid w:val="00C84CF1"/>
    <w:rsid w:val="00C9174B"/>
    <w:rsid w:val="00CA236F"/>
    <w:rsid w:val="00CB01E6"/>
    <w:rsid w:val="00CB1EE8"/>
    <w:rsid w:val="00CB6250"/>
    <w:rsid w:val="00CD7BD7"/>
    <w:rsid w:val="00CE4DD1"/>
    <w:rsid w:val="00D055D9"/>
    <w:rsid w:val="00D226B1"/>
    <w:rsid w:val="00D30964"/>
    <w:rsid w:val="00D31A1E"/>
    <w:rsid w:val="00D34D9F"/>
    <w:rsid w:val="00D54586"/>
    <w:rsid w:val="00D91D24"/>
    <w:rsid w:val="00DA65E0"/>
    <w:rsid w:val="00DB10B8"/>
    <w:rsid w:val="00DC5D56"/>
    <w:rsid w:val="00DE61CA"/>
    <w:rsid w:val="00E00745"/>
    <w:rsid w:val="00E06F20"/>
    <w:rsid w:val="00E10B81"/>
    <w:rsid w:val="00E10DE7"/>
    <w:rsid w:val="00E27028"/>
    <w:rsid w:val="00E36BD8"/>
    <w:rsid w:val="00E6406B"/>
    <w:rsid w:val="00E70BBA"/>
    <w:rsid w:val="00E91221"/>
    <w:rsid w:val="00E93530"/>
    <w:rsid w:val="00EA6A9B"/>
    <w:rsid w:val="00EB0DEC"/>
    <w:rsid w:val="00EB452D"/>
    <w:rsid w:val="00EB5F52"/>
    <w:rsid w:val="00ED2CBD"/>
    <w:rsid w:val="00EF063E"/>
    <w:rsid w:val="00EF0F8C"/>
    <w:rsid w:val="00F01FDE"/>
    <w:rsid w:val="00F04FE1"/>
    <w:rsid w:val="00F16F94"/>
    <w:rsid w:val="00F26A0B"/>
    <w:rsid w:val="00F4285E"/>
    <w:rsid w:val="00F6079E"/>
    <w:rsid w:val="00F64759"/>
    <w:rsid w:val="00F64E9F"/>
    <w:rsid w:val="00F657C9"/>
    <w:rsid w:val="00F66C2B"/>
    <w:rsid w:val="00F67FA1"/>
    <w:rsid w:val="00F76E01"/>
    <w:rsid w:val="00F8548A"/>
    <w:rsid w:val="00F90A3F"/>
    <w:rsid w:val="00F9227A"/>
    <w:rsid w:val="00F940C4"/>
    <w:rsid w:val="00F95321"/>
    <w:rsid w:val="00F959CD"/>
    <w:rsid w:val="00FA568A"/>
    <w:rsid w:val="00FB026D"/>
    <w:rsid w:val="00FB39CB"/>
    <w:rsid w:val="00FC55A8"/>
    <w:rsid w:val="00FD088A"/>
    <w:rsid w:val="00FF189D"/>
    <w:rsid w:val="00FF6EF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E5AE26"/>
  <w15:docId w15:val="{D4422D81-94A1-0F42-8E9F-5228CFA2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213"/>
    <w:pPr>
      <w:suppressAutoHyphens/>
    </w:pPr>
    <w:rPr>
      <w:rFonts w:ascii="Arial" w:eastAsia="Times New Roman" w:hAnsi="Arial"/>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A0213"/>
    <w:pPr>
      <w:tabs>
        <w:tab w:val="center" w:pos="4320"/>
        <w:tab w:val="right" w:pos="8640"/>
      </w:tabs>
    </w:pPr>
  </w:style>
  <w:style w:type="character" w:customStyle="1" w:styleId="HeaderChar">
    <w:name w:val="Header Char"/>
    <w:basedOn w:val="DefaultParagraphFont"/>
    <w:link w:val="Header"/>
    <w:uiPriority w:val="99"/>
    <w:semiHidden/>
    <w:rsid w:val="009A0213"/>
    <w:rPr>
      <w:rFonts w:ascii="Arial" w:eastAsia="Times New Roman" w:hAnsi="Arial" w:cs="Times New Roman"/>
      <w:sz w:val="22"/>
      <w:szCs w:val="22"/>
      <w:lang w:eastAsia="ar-SA"/>
    </w:rPr>
  </w:style>
  <w:style w:type="paragraph" w:styleId="Footer">
    <w:name w:val="footer"/>
    <w:basedOn w:val="Normal"/>
    <w:link w:val="FooterChar"/>
    <w:uiPriority w:val="99"/>
    <w:unhideWhenUsed/>
    <w:rsid w:val="009A0213"/>
    <w:pPr>
      <w:tabs>
        <w:tab w:val="center" w:pos="4320"/>
        <w:tab w:val="right" w:pos="8640"/>
      </w:tabs>
    </w:pPr>
  </w:style>
  <w:style w:type="character" w:customStyle="1" w:styleId="FooterChar">
    <w:name w:val="Footer Char"/>
    <w:basedOn w:val="DefaultParagraphFont"/>
    <w:link w:val="Footer"/>
    <w:uiPriority w:val="99"/>
    <w:rsid w:val="009A0213"/>
    <w:rPr>
      <w:rFonts w:ascii="Arial" w:eastAsia="Times New Roman" w:hAnsi="Arial" w:cs="Times New Roman"/>
      <w:sz w:val="22"/>
      <w:szCs w:val="22"/>
      <w:lang w:eastAsia="ar-SA"/>
    </w:rPr>
  </w:style>
  <w:style w:type="character" w:styleId="Hyperlink">
    <w:name w:val="Hyperlink"/>
    <w:basedOn w:val="DefaultParagraphFont"/>
    <w:uiPriority w:val="99"/>
    <w:unhideWhenUsed/>
    <w:rsid w:val="00D202D0"/>
    <w:rPr>
      <w:color w:val="0000FF"/>
      <w:u w:val="single"/>
    </w:rPr>
  </w:style>
  <w:style w:type="paragraph" w:styleId="BalloonText">
    <w:name w:val="Balloon Text"/>
    <w:basedOn w:val="Normal"/>
    <w:link w:val="BalloonTextChar"/>
    <w:uiPriority w:val="99"/>
    <w:semiHidden/>
    <w:unhideWhenUsed/>
    <w:rsid w:val="003472BC"/>
    <w:rPr>
      <w:rFonts w:ascii="Tahoma" w:hAnsi="Tahoma" w:cs="Tahoma"/>
      <w:sz w:val="16"/>
      <w:szCs w:val="16"/>
    </w:rPr>
  </w:style>
  <w:style w:type="character" w:customStyle="1" w:styleId="BalloonTextChar">
    <w:name w:val="Balloon Text Char"/>
    <w:basedOn w:val="DefaultParagraphFont"/>
    <w:link w:val="BalloonText"/>
    <w:uiPriority w:val="99"/>
    <w:semiHidden/>
    <w:rsid w:val="003472BC"/>
    <w:rPr>
      <w:rFonts w:ascii="Tahoma" w:eastAsia="Times New Roman" w:hAnsi="Tahoma" w:cs="Tahoma"/>
      <w:sz w:val="16"/>
      <w:szCs w:val="16"/>
      <w:lang w:eastAsia="ar-SA"/>
    </w:rPr>
  </w:style>
  <w:style w:type="character" w:styleId="CommentReference">
    <w:name w:val="annotation reference"/>
    <w:basedOn w:val="DefaultParagraphFont"/>
    <w:uiPriority w:val="99"/>
    <w:semiHidden/>
    <w:unhideWhenUsed/>
    <w:rsid w:val="00713ED3"/>
    <w:rPr>
      <w:sz w:val="16"/>
      <w:szCs w:val="16"/>
    </w:rPr>
  </w:style>
  <w:style w:type="paragraph" w:styleId="CommentText">
    <w:name w:val="annotation text"/>
    <w:basedOn w:val="Normal"/>
    <w:link w:val="CommentTextChar"/>
    <w:uiPriority w:val="99"/>
    <w:semiHidden/>
    <w:unhideWhenUsed/>
    <w:rsid w:val="00713ED3"/>
    <w:rPr>
      <w:sz w:val="20"/>
      <w:szCs w:val="20"/>
    </w:rPr>
  </w:style>
  <w:style w:type="character" w:customStyle="1" w:styleId="CommentTextChar">
    <w:name w:val="Comment Text Char"/>
    <w:basedOn w:val="DefaultParagraphFont"/>
    <w:link w:val="CommentText"/>
    <w:uiPriority w:val="99"/>
    <w:semiHidden/>
    <w:rsid w:val="00713ED3"/>
    <w:rPr>
      <w:rFonts w:ascii="Arial" w:eastAsia="Times New Roman" w:hAnsi="Arial"/>
      <w:lang w:eastAsia="ar-SA"/>
    </w:rPr>
  </w:style>
  <w:style w:type="paragraph" w:styleId="CommentSubject">
    <w:name w:val="annotation subject"/>
    <w:basedOn w:val="CommentText"/>
    <w:next w:val="CommentText"/>
    <w:link w:val="CommentSubjectChar"/>
    <w:uiPriority w:val="99"/>
    <w:semiHidden/>
    <w:unhideWhenUsed/>
    <w:rsid w:val="00713ED3"/>
    <w:rPr>
      <w:b/>
      <w:bCs/>
    </w:rPr>
  </w:style>
  <w:style w:type="character" w:customStyle="1" w:styleId="CommentSubjectChar">
    <w:name w:val="Comment Subject Char"/>
    <w:basedOn w:val="CommentTextChar"/>
    <w:link w:val="CommentSubject"/>
    <w:uiPriority w:val="99"/>
    <w:semiHidden/>
    <w:rsid w:val="00713ED3"/>
    <w:rPr>
      <w:rFonts w:ascii="Arial" w:eastAsia="Times New Roman" w:hAnsi="Arial"/>
      <w:b/>
      <w:bCs/>
      <w:lang w:eastAsia="ar-SA"/>
    </w:rPr>
  </w:style>
  <w:style w:type="paragraph" w:styleId="ListParagraph">
    <w:name w:val="List Paragraph"/>
    <w:basedOn w:val="Normal"/>
    <w:uiPriority w:val="72"/>
    <w:qFormat/>
    <w:rsid w:val="00377CEC"/>
    <w:pPr>
      <w:ind w:left="720"/>
      <w:contextualSpacing/>
    </w:pPr>
  </w:style>
  <w:style w:type="character" w:styleId="FollowedHyperlink">
    <w:name w:val="FollowedHyperlink"/>
    <w:basedOn w:val="DefaultParagraphFont"/>
    <w:uiPriority w:val="99"/>
    <w:semiHidden/>
    <w:unhideWhenUsed/>
    <w:rsid w:val="004D3C76"/>
    <w:rPr>
      <w:color w:val="800080" w:themeColor="followedHyperlink"/>
      <w:u w:val="single"/>
    </w:rPr>
  </w:style>
  <w:style w:type="paragraph" w:styleId="Revision">
    <w:name w:val="Revision"/>
    <w:hidden/>
    <w:uiPriority w:val="71"/>
    <w:rsid w:val="00D226B1"/>
    <w:rPr>
      <w:rFonts w:ascii="Arial" w:eastAsia="Times New Roman" w:hAnsi="Arial"/>
      <w:sz w:val="22"/>
      <w:szCs w:val="22"/>
      <w:lang w:eastAsia="ar-SA"/>
    </w:rPr>
  </w:style>
  <w:style w:type="character" w:styleId="UnresolvedMention">
    <w:name w:val="Unresolved Mention"/>
    <w:basedOn w:val="DefaultParagraphFont"/>
    <w:uiPriority w:val="99"/>
    <w:semiHidden/>
    <w:unhideWhenUsed/>
    <w:rsid w:val="00D3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huttenhower.sph.harvard.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evesque@hsph.harvard.edu" TargetMode="External"/><Relationship Id="rId4" Type="http://schemas.openxmlformats.org/officeDocument/2006/relationships/settings" Target="settings.xml"/><Relationship Id="rId9" Type="http://schemas.openxmlformats.org/officeDocument/2006/relationships/hyperlink" Target="mailto:xmorgan@hsph.harvard.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73550-E066-3C46-BE7F-CA9032A46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Shaina Andelman</dc:creator>
  <cp:lastModifiedBy>Levesque, Nicole M.</cp:lastModifiedBy>
  <cp:revision>2</cp:revision>
  <cp:lastPrinted>2009-06-17T20:15:00Z</cp:lastPrinted>
  <dcterms:created xsi:type="dcterms:W3CDTF">2025-01-07T20:05:00Z</dcterms:created>
  <dcterms:modified xsi:type="dcterms:W3CDTF">2025-01-07T20:05:00Z</dcterms:modified>
</cp:coreProperties>
</file>